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DE7" w:rsidRDefault="00866DE7" w:rsidP="00FD5180">
      <w:pPr>
        <w:pStyle w:val="ab"/>
        <w:jc w:val="center"/>
      </w:pPr>
      <w:r w:rsidRPr="00A04F83">
        <w:t xml:space="preserve">Учебные материалы </w:t>
      </w:r>
      <w:r>
        <w:t xml:space="preserve">для самостоятельной подготовки </w:t>
      </w:r>
      <w:r w:rsidRPr="00A04F83">
        <w:t xml:space="preserve"> размещены на официальном сайте администрации городского округа город Воронеж </w:t>
      </w:r>
      <w:hyperlink r:id="rId7" w:tgtFrame="_parent" w:history="1">
        <w:r w:rsidRPr="00A04F83">
          <w:rPr>
            <w:rStyle w:val="ad"/>
          </w:rPr>
          <w:t>http://www.voronezh-city.ru/</w:t>
        </w:r>
      </w:hyperlink>
      <w:r w:rsidRPr="00A04F83">
        <w:t xml:space="preserve"> раздел </w:t>
      </w:r>
      <w:r>
        <w:t>«</w:t>
      </w:r>
      <w:r w:rsidRPr="00A04F83">
        <w:t>Управление по делам ГО ЧС сообщает</w:t>
      </w:r>
      <w:r>
        <w:t>»</w:t>
      </w:r>
    </w:p>
    <w:p w:rsidR="00866DE7" w:rsidRDefault="00866DE7" w:rsidP="00022AD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45914" w:rsidRDefault="00866DE7" w:rsidP="00FD518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22ADB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645914">
        <w:rPr>
          <w:rFonts w:ascii="Times New Roman" w:hAnsi="Times New Roman"/>
          <w:b/>
          <w:sz w:val="24"/>
          <w:szCs w:val="24"/>
        </w:rPr>
        <w:t>Организация и осуществление подготовки населения</w:t>
      </w:r>
    </w:p>
    <w:p w:rsidR="00866DE7" w:rsidRPr="00022ADB" w:rsidRDefault="00645914" w:rsidP="00FD518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области ГО и защиты от ЧС</w:t>
      </w:r>
    </w:p>
    <w:p w:rsidR="00866DE7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22ADB">
        <w:rPr>
          <w:rFonts w:ascii="Times New Roman" w:hAnsi="Times New Roman"/>
          <w:b/>
          <w:sz w:val="24"/>
          <w:szCs w:val="24"/>
        </w:rPr>
        <w:t>Учебные вопросы: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1. Сущность и задачи обучения населения РФ в области безопасности жизнедеятельности. Нормативно-правовая база по организации и осуществлению обучения населения в области безопасности жизнедеятельности. Основные положения нормативных документов</w:t>
      </w:r>
      <w:r>
        <w:rPr>
          <w:rFonts w:ascii="Times New Roman" w:hAnsi="Times New Roman"/>
          <w:sz w:val="24"/>
          <w:szCs w:val="24"/>
        </w:rPr>
        <w:t>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2. Структура единой системы подготовки населения РФ в области ГО и защиты от ЧС. Формы обучения и перечень групп населения, подлежащих подготовке.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3. Состав учебно-материальной базы для обучения различных групп населения в области безопасности жизнедеятельности. Назначение основных элементов и требования, предъявляемые к ней.</w:t>
      </w:r>
    </w:p>
    <w:p w:rsidR="00866DE7" w:rsidRDefault="00866DE7" w:rsidP="00FD5180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66DE7" w:rsidRPr="004C7E3F" w:rsidRDefault="00866DE7" w:rsidP="004C7E3F">
      <w:pPr>
        <w:keepNext/>
        <w:keepLine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7E3F">
        <w:rPr>
          <w:rFonts w:ascii="Times New Roman" w:hAnsi="Times New Roman"/>
          <w:b/>
          <w:sz w:val="24"/>
          <w:szCs w:val="24"/>
        </w:rPr>
        <w:t>Введение</w:t>
      </w:r>
    </w:p>
    <w:p w:rsidR="00866DE7" w:rsidRPr="008A2DF1" w:rsidRDefault="00866DE7" w:rsidP="008A2DF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8A2DF1">
        <w:rPr>
          <w:rFonts w:ascii="Times New Roman" w:hAnsi="Times New Roman"/>
          <w:color w:val="000000"/>
          <w:sz w:val="24"/>
          <w:szCs w:val="24"/>
        </w:rPr>
        <w:t>Обеспечение защиты населения и территорий от ЧС природного и техногенного характера, организация и ведение ГО является одной из важнейших задач государственной политики РФ в области национальной безопасности, обеспечения устойчивого развития страны.</w:t>
      </w:r>
    </w:p>
    <w:p w:rsidR="00866DE7" w:rsidRDefault="00866DE7" w:rsidP="008A2DF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2DF1">
        <w:rPr>
          <w:rFonts w:ascii="Times New Roman" w:hAnsi="Times New Roman"/>
          <w:color w:val="000000"/>
          <w:sz w:val="24"/>
          <w:szCs w:val="24"/>
        </w:rPr>
        <w:t xml:space="preserve">Уровень готовности общества к решению этих задач в значительной степени зависит от подготовленности руководящего состава органов управления по ГОЧС, сил ГО и РСЧС, а также населения по вопросам ГО и защиты от ЧС. </w:t>
      </w:r>
    </w:p>
    <w:p w:rsidR="00866DE7" w:rsidRPr="008A2DF1" w:rsidRDefault="00866DE7" w:rsidP="008A2DF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2DF1">
        <w:rPr>
          <w:rFonts w:ascii="Times New Roman" w:hAnsi="Times New Roman"/>
          <w:color w:val="000000"/>
          <w:sz w:val="24"/>
          <w:szCs w:val="24"/>
        </w:rPr>
        <w:t>Все население, как и каждый в отдельности житель страны, должен иметь четкое представление о современном оружии, способах защиты от него и мероприятиях, проводимых в случае возможного нападения, а также при возникновении различных стихийных бедствий, аварий и катастроф.</w:t>
      </w:r>
    </w:p>
    <w:p w:rsidR="00866DE7" w:rsidRDefault="00866DE7" w:rsidP="004B2795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2795">
        <w:rPr>
          <w:rFonts w:ascii="Times New Roman" w:hAnsi="Times New Roman"/>
          <w:color w:val="000000"/>
          <w:sz w:val="24"/>
          <w:szCs w:val="24"/>
        </w:rPr>
        <w:t>Принятые в последние годы нормативные правовые акты в области ГО и защиты населения от ЧС свидетельствуют о государственной заинтересованности в качественной подготовке населения в области ГО и защиты от ЧС.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6DE7" w:rsidRPr="00343D01" w:rsidRDefault="00866DE7" w:rsidP="00022ADB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C7E3F">
        <w:rPr>
          <w:rFonts w:ascii="Times New Roman" w:hAnsi="Times New Roman"/>
          <w:b/>
          <w:sz w:val="24"/>
          <w:szCs w:val="24"/>
        </w:rPr>
        <w:t>Вопрос 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3D01">
        <w:rPr>
          <w:rFonts w:ascii="Times New Roman" w:hAnsi="Times New Roman"/>
          <w:b/>
          <w:color w:val="000000"/>
          <w:sz w:val="24"/>
          <w:szCs w:val="24"/>
        </w:rPr>
        <w:t xml:space="preserve">Сущность и задачи обучения населения РФ в области ГО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</w:t>
      </w:r>
      <w:r w:rsidRPr="00343D01">
        <w:rPr>
          <w:rFonts w:ascii="Times New Roman" w:hAnsi="Times New Roman"/>
          <w:b/>
          <w:color w:val="000000"/>
          <w:sz w:val="24"/>
          <w:szCs w:val="24"/>
        </w:rPr>
        <w:t xml:space="preserve">защиты от ЧС. Нормативная правовая база по организации и осуществлению обучения населения в области ГО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</w:t>
      </w:r>
      <w:r w:rsidRPr="00343D01">
        <w:rPr>
          <w:rFonts w:ascii="Times New Roman" w:hAnsi="Times New Roman"/>
          <w:b/>
          <w:color w:val="000000"/>
          <w:sz w:val="24"/>
          <w:szCs w:val="24"/>
        </w:rPr>
        <w:t>защиты от ЧС.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 xml:space="preserve">В настоящее время в РФ функционирует единая государственная система подготовки населения в области ГО и защиты от ЧС. </w:t>
      </w:r>
    </w:p>
    <w:p w:rsidR="00866DE7" w:rsidRDefault="00866DE7" w:rsidP="0093117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11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бучение</w:t>
      </w:r>
      <w:r w:rsidRPr="0093117D">
        <w:rPr>
          <w:rFonts w:ascii="Times New Roman" w:hAnsi="Times New Roman"/>
          <w:sz w:val="24"/>
          <w:szCs w:val="24"/>
        </w:rPr>
        <w:t xml:space="preserve"> (подготовка) населения в области ГО  и защиты от ЧС  - целенаправленный, планомерный и систематический процесс овладения всем населением знаниями, умениями и навыками деятельности по защите от опасностей связанных с ведением военных действий, вследствие этих действий и при чрезвычайных ситуациях природного и техногенного характера. </w:t>
      </w:r>
    </w:p>
    <w:p w:rsidR="00866DE7" w:rsidRPr="0093117D" w:rsidRDefault="00866DE7" w:rsidP="0093117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Организация и обучение населения в области ГО защиты от ЧС осуществляется в соответствии с требованиями Федеральных законов, постановлений Правительства РФ</w:t>
      </w:r>
      <w:r w:rsidR="006D295F">
        <w:rPr>
          <w:rFonts w:ascii="Times New Roman" w:hAnsi="Times New Roman"/>
          <w:sz w:val="24"/>
          <w:szCs w:val="24"/>
        </w:rPr>
        <w:t>.</w:t>
      </w:r>
    </w:p>
    <w:p w:rsidR="00866DE7" w:rsidRPr="00B73ECA" w:rsidRDefault="006D295F" w:rsidP="00B73EC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74D80">
        <w:rPr>
          <w:rFonts w:ascii="Times New Roman" w:hAnsi="Times New Roman"/>
          <w:bCs/>
          <w:color w:val="000000" w:themeColor="text1"/>
          <w:sz w:val="24"/>
          <w:szCs w:val="24"/>
        </w:rPr>
        <w:t>Федеральный закон</w:t>
      </w:r>
      <w:r w:rsidRPr="00274D80">
        <w:rPr>
          <w:rFonts w:ascii="Times New Roman" w:hAnsi="Times New Roman"/>
          <w:color w:val="000000" w:themeColor="text1"/>
          <w:sz w:val="24"/>
          <w:szCs w:val="24"/>
        </w:rPr>
        <w:t xml:space="preserve"> от 12.02.1998 </w:t>
      </w:r>
      <w:r w:rsidRPr="00274D8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№28-ФЗ </w:t>
      </w:r>
      <w:r w:rsidRPr="00274D80">
        <w:rPr>
          <w:rFonts w:ascii="Times New Roman" w:hAnsi="Times New Roman"/>
          <w:color w:val="000000" w:themeColor="text1"/>
          <w:sz w:val="24"/>
          <w:szCs w:val="24"/>
        </w:rPr>
        <w:t>«О гражданской обороне» (</w:t>
      </w:r>
      <w:r w:rsidRPr="00274D80">
        <w:rPr>
          <w:rFonts w:ascii="Times New Roman" w:hAnsi="Times New Roman"/>
          <w:bCs/>
          <w:color w:val="000000" w:themeColor="text1"/>
          <w:sz w:val="24"/>
          <w:szCs w:val="24"/>
        </w:rPr>
        <w:t>новая редакция</w:t>
      </w:r>
      <w:r w:rsidRPr="006D29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от 28.12.2013 №404-ФЗ)</w:t>
      </w:r>
      <w:r w:rsidR="00866DE7" w:rsidRPr="006D295F">
        <w:rPr>
          <w:rFonts w:ascii="Times New Roman" w:hAnsi="Times New Roman"/>
          <w:color w:val="000000" w:themeColor="text1"/>
          <w:sz w:val="24"/>
          <w:szCs w:val="24"/>
        </w:rPr>
        <w:t xml:space="preserve"> определяет задачи, правовые основы их осуществления и</w:t>
      </w:r>
      <w:r w:rsidR="00866DE7" w:rsidRPr="00B73ECA">
        <w:rPr>
          <w:rFonts w:ascii="Times New Roman" w:hAnsi="Times New Roman"/>
          <w:sz w:val="24"/>
          <w:szCs w:val="24"/>
        </w:rPr>
        <w:t xml:space="preserve"> полномочия органов государственной власти Российской Федерации, органов исполнительной власти </w:t>
      </w:r>
      <w:r w:rsidR="00866DE7" w:rsidRPr="00B73ECA">
        <w:rPr>
          <w:rFonts w:ascii="Times New Roman" w:hAnsi="Times New Roman"/>
          <w:sz w:val="24"/>
          <w:szCs w:val="24"/>
        </w:rPr>
        <w:lastRenderedPageBreak/>
        <w:t>субъектов Российской Федерации, органов местного самоуправления и организаций в области гражданской обороны.</w:t>
      </w:r>
    </w:p>
    <w:p w:rsidR="00866DE7" w:rsidRPr="00B73ECA" w:rsidRDefault="00866DE7" w:rsidP="00B73EC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73ECA">
        <w:rPr>
          <w:rFonts w:ascii="Times New Roman" w:hAnsi="Times New Roman"/>
          <w:sz w:val="24"/>
          <w:szCs w:val="24"/>
        </w:rPr>
        <w:t>Гражданская оборона 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</w:t>
      </w:r>
      <w:r>
        <w:rPr>
          <w:rFonts w:ascii="Times New Roman" w:hAnsi="Times New Roman"/>
          <w:sz w:val="24"/>
          <w:szCs w:val="24"/>
        </w:rPr>
        <w:t>хногенного характера.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В статье 2, где определены основные задачи в области ГО и защиты населения, одной из них является - «обучение населения в области гражданской обороны»</w:t>
      </w:r>
      <w:r>
        <w:rPr>
          <w:rFonts w:ascii="Times New Roman" w:hAnsi="Times New Roman"/>
          <w:sz w:val="24"/>
          <w:szCs w:val="24"/>
        </w:rPr>
        <w:t>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Статья 6, 8 и 10 определяют полномочия органов государственной власти субъектов РФ, органов местного самоуправления, организаций в области ГО</w:t>
      </w:r>
      <w:r w:rsidR="000C5EAB">
        <w:rPr>
          <w:rFonts w:ascii="Times New Roman" w:hAnsi="Times New Roman"/>
          <w:sz w:val="24"/>
          <w:szCs w:val="24"/>
        </w:rPr>
        <w:t>.</w:t>
      </w:r>
    </w:p>
    <w:p w:rsidR="00866DE7" w:rsidRPr="00274D80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80">
        <w:rPr>
          <w:rFonts w:ascii="Times New Roman" w:hAnsi="Times New Roman"/>
          <w:color w:val="000000" w:themeColor="text1"/>
          <w:sz w:val="24"/>
          <w:szCs w:val="24"/>
        </w:rPr>
        <w:t xml:space="preserve">Правительство РФ (статья 6 глава II): </w:t>
      </w:r>
    </w:p>
    <w:p w:rsidR="00866DE7" w:rsidRPr="00274D80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80">
        <w:rPr>
          <w:rFonts w:ascii="Times New Roman" w:hAnsi="Times New Roman"/>
          <w:color w:val="000000" w:themeColor="text1"/>
          <w:sz w:val="24"/>
          <w:szCs w:val="24"/>
        </w:rPr>
        <w:t>- определяет порядок обучения населения способам защиты от опасностей, возникающих при ведении военных действий или вследствие этих действий.</w:t>
      </w:r>
    </w:p>
    <w:p w:rsidR="00866DE7" w:rsidRPr="00274D80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80">
        <w:rPr>
          <w:rFonts w:ascii="Times New Roman" w:hAnsi="Times New Roman"/>
          <w:color w:val="000000" w:themeColor="text1"/>
          <w:sz w:val="24"/>
          <w:szCs w:val="24"/>
        </w:rPr>
        <w:t xml:space="preserve">Органы исполнительной власти субъектов РФ и органы местного самоуправления (статья 8, глава III): 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- организуют подготовку и обучение населения способам защиты от опасностей, возникающих при ведении военных действий или вследствие этих действий;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- проводят подготовку и обучение населения в области ГО, каждый на своем уровне.</w:t>
      </w:r>
    </w:p>
    <w:p w:rsidR="00866DE7" w:rsidRPr="00274D80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74D80">
        <w:rPr>
          <w:rFonts w:ascii="Times New Roman" w:hAnsi="Times New Roman"/>
          <w:sz w:val="24"/>
          <w:szCs w:val="24"/>
        </w:rPr>
        <w:t>Организации (статья 9, глава III):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- осуществляют обучение своих работников способам защиты от опасностей, возникающих при ведении военных действий или вследствие этих действий.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В этом законе (статья 10, глава III) определены права и обязанности граждан РФ в области ГО, где в одном из пунктов сказано</w:t>
      </w:r>
      <w:proofErr w:type="gramStart"/>
      <w:r w:rsidRPr="00022ADB">
        <w:rPr>
          <w:rFonts w:ascii="Times New Roman" w:hAnsi="Times New Roman"/>
          <w:sz w:val="24"/>
          <w:szCs w:val="24"/>
        </w:rPr>
        <w:t>: «..</w:t>
      </w:r>
      <w:proofErr w:type="gramEnd"/>
      <w:r w:rsidRPr="00022ADB">
        <w:rPr>
          <w:rFonts w:ascii="Times New Roman" w:hAnsi="Times New Roman"/>
          <w:sz w:val="24"/>
          <w:szCs w:val="24"/>
        </w:rPr>
        <w:t>граждане РФ проходят обучение способам защиты от опасностей, возникающих при ведении военных действий или вследствие этих действий».</w:t>
      </w:r>
    </w:p>
    <w:p w:rsidR="00866DE7" w:rsidRPr="00F84F71" w:rsidRDefault="00866DE7" w:rsidP="00F84F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65A1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Положением о гражданской обороне в Российской Федерации (утв. постановлением Правительства РФ </w:t>
      </w:r>
      <w:r w:rsidR="007B65A1" w:rsidRPr="007B65A1">
        <w:rPr>
          <w:rFonts w:ascii="Times New Roman" w:hAnsi="Times New Roman"/>
          <w:bCs/>
          <w:color w:val="000000" w:themeColor="text1"/>
          <w:sz w:val="24"/>
          <w:szCs w:val="24"/>
        </w:rPr>
        <w:t>от 26.11.2007 № 804 «Об утверждении Положения о гражданской обороне в Российской Федерации» в новой ред. от 15.10.2014 № 1054</w:t>
      </w:r>
      <w:r w:rsidRPr="007B65A1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425B14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F84F71">
        <w:rPr>
          <w:rFonts w:ascii="Times New Roman" w:hAnsi="Times New Roman"/>
          <w:sz w:val="24"/>
          <w:szCs w:val="24"/>
        </w:rPr>
        <w:t>сновными мероприятиями по гражданской обороне, осуществляемыми в целях решения задачи, связанной с обучением населения в области гражданской обороны, являются:</w:t>
      </w:r>
      <w:proofErr w:type="gramEnd"/>
    </w:p>
    <w:p w:rsidR="00866DE7" w:rsidRPr="00F84F71" w:rsidRDefault="00866DE7" w:rsidP="00F84F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4F71">
        <w:rPr>
          <w:rFonts w:ascii="Times New Roman" w:hAnsi="Times New Roman"/>
          <w:sz w:val="24"/>
          <w:szCs w:val="24"/>
        </w:rPr>
        <w:t>развитие нормативно-методического обеспечения функционирования единой системы подготовки населения в области гражданской обороны и защиты от чрезвычайных ситуаций природного и техногенного характера;</w:t>
      </w:r>
    </w:p>
    <w:p w:rsidR="00866DE7" w:rsidRPr="00F84F71" w:rsidRDefault="00866DE7" w:rsidP="00F84F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4F71">
        <w:rPr>
          <w:rFonts w:ascii="Times New Roman" w:hAnsi="Times New Roman"/>
          <w:sz w:val="24"/>
          <w:szCs w:val="24"/>
        </w:rPr>
        <w:t>планирование и осуществление обучения населения в области гражданской обороны;</w:t>
      </w:r>
    </w:p>
    <w:p w:rsidR="00866DE7" w:rsidRPr="00F84F71" w:rsidRDefault="00866DE7" w:rsidP="00F84F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4F71">
        <w:rPr>
          <w:rFonts w:ascii="Times New Roman" w:hAnsi="Times New Roman"/>
          <w:sz w:val="24"/>
          <w:szCs w:val="24"/>
        </w:rPr>
        <w:t>создание, оснащение и всестороннее обеспечение учебно-методических центров по гражданской обороне и защите от чрезвычайных ситуаций в субъектах Российской Федерации, других организаций дополнительного профессионального образования должностных лиц и работников гражданской обороны, а также курсов гражданской обороны муниципальных образований и учебно-консультационных пунктов по гражданской обороне;</w:t>
      </w:r>
    </w:p>
    <w:p w:rsidR="00866DE7" w:rsidRPr="00F84F71" w:rsidRDefault="00866DE7" w:rsidP="00F84F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4F71">
        <w:rPr>
          <w:rFonts w:ascii="Times New Roman" w:hAnsi="Times New Roman"/>
          <w:sz w:val="24"/>
          <w:szCs w:val="24"/>
        </w:rPr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:rsidR="00866DE7" w:rsidRDefault="00866DE7" w:rsidP="00F84F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4F71">
        <w:rPr>
          <w:rFonts w:ascii="Times New Roman" w:hAnsi="Times New Roman"/>
          <w:sz w:val="24"/>
          <w:szCs w:val="24"/>
        </w:rPr>
        <w:t>пропаганда знаний в области гражданской обороны.</w:t>
      </w:r>
    </w:p>
    <w:p w:rsidR="00866DE7" w:rsidRPr="00022ADB" w:rsidRDefault="00274D80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4D80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</w:t>
      </w:r>
      <w:r w:rsidR="00866DE7" w:rsidRPr="00274D80">
        <w:rPr>
          <w:rFonts w:ascii="Times New Roman" w:hAnsi="Times New Roman"/>
          <w:color w:val="000000" w:themeColor="text1"/>
          <w:sz w:val="24"/>
          <w:szCs w:val="24"/>
        </w:rPr>
        <w:t>Правительства РФ от 02.11.2000 № 841 «Об утверждении Положения об организации обучения населения в области ГО»</w:t>
      </w:r>
      <w:r w:rsidRPr="00274D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(</w:t>
      </w:r>
      <w:r w:rsidRPr="00274D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 новой ред. от 22 октября 2008 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№</w:t>
      </w:r>
      <w:r w:rsidRPr="00274D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770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866DE7" w:rsidRPr="005D622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66DE7" w:rsidRPr="00022ADB">
        <w:rPr>
          <w:rFonts w:ascii="Times New Roman" w:hAnsi="Times New Roman"/>
          <w:sz w:val="24"/>
          <w:szCs w:val="24"/>
        </w:rPr>
        <w:t xml:space="preserve">определяет основные задачи обучения населения в области гражданской обороны, соответствующие функции федеральных органов исполнительной власти, органов </w:t>
      </w:r>
      <w:r w:rsidR="00866DE7" w:rsidRPr="00022ADB">
        <w:rPr>
          <w:rFonts w:ascii="Times New Roman" w:hAnsi="Times New Roman"/>
          <w:sz w:val="24"/>
          <w:szCs w:val="24"/>
        </w:rPr>
        <w:lastRenderedPageBreak/>
        <w:t>исполнительной власти субъектов Российской Федерации, органов местного самоуправления и организаций, а также формы обучения.</w:t>
      </w:r>
      <w:proofErr w:type="gramEnd"/>
    </w:p>
    <w:p w:rsidR="00866DE7" w:rsidRPr="00D85296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85296">
        <w:rPr>
          <w:rFonts w:ascii="Times New Roman" w:hAnsi="Times New Roman"/>
          <w:sz w:val="24"/>
          <w:szCs w:val="24"/>
          <w:u w:val="single"/>
        </w:rPr>
        <w:t>Основные задачи обучения населения в области гражданской обороны: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а) изучение способов защиты от опасностей, возникающих при ведении военных действий или вследствие этих действий, порядка действий по сигналам оповещения, приемов оказания первой медицинской помощи, правил пользования коллективными и индивидуальными средствами защиты;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б) совершенствование навыков по организации и проведению мероприятий по гражданской обороне;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в) выработка умений и навыков для проведения аварийно-спасательных и других неотложных работ;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г) овладение личным составом нештатных аварийно-спасательных формирований и спасательных служб (далее именуются - формирования и службы) приемами и способами действий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В целях организации и осуществления обучения населения в области гражданской обороны:</w:t>
      </w:r>
    </w:p>
    <w:p w:rsidR="00866DE7" w:rsidRPr="00343D01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43D01">
        <w:rPr>
          <w:rFonts w:ascii="Times New Roman" w:hAnsi="Times New Roman"/>
          <w:sz w:val="24"/>
          <w:szCs w:val="24"/>
          <w:u w:val="single"/>
        </w:rPr>
        <w:t>- органы местного самоуправления в пределах территорий муниципальных образований: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разрабатывают с учетом особенностей муниципальных образований и на основе примерных программ, утвержденных органом исполнительной власти субъекта, примерные программы обучения работающего населения, должностных лиц и работников ГО, личного состава формирований и служб муниципальных образований.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организуют и осуществляют обучение населения муниципальных образований способам защиты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осуществляют обучение личного состава формирований и служб муниципальных образований;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проводят учения и тренировки по гражданской обороне;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 xml:space="preserve">осуществляют организационно-методическое руководство и </w:t>
      </w:r>
      <w:proofErr w:type="gramStart"/>
      <w:r w:rsidRPr="00022AD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22ADB">
        <w:rPr>
          <w:rFonts w:ascii="Times New Roman" w:hAnsi="Times New Roman"/>
          <w:sz w:val="24"/>
          <w:szCs w:val="24"/>
        </w:rPr>
        <w:t xml:space="preserve"> обучением работников, личного состава формирований и служб организаций, находящихся на территории муниципальных образований;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создают, оснащают курсы гражданской обороны и УКП по ГО и организуют их деятельность или обеспечивают повышение квалификации должностных лиц и работников ГО муниципальных образований в образовательных учреждениях дополнительного профобразования, имеющих соответствующую лицензию.</w:t>
      </w:r>
    </w:p>
    <w:p w:rsidR="00866DE7" w:rsidRPr="00343D01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43D01">
        <w:rPr>
          <w:rFonts w:ascii="Times New Roman" w:hAnsi="Times New Roman"/>
          <w:sz w:val="24"/>
          <w:szCs w:val="24"/>
          <w:u w:val="single"/>
        </w:rPr>
        <w:t>Организации: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разрабатывают с учетом особенностей деятельности организаций и на основе примерных программ, утвержденных МЧС РФ, органом исполнительной власти субъекта или органом местного самоуправления, рабочие программы обучения личного состава формирований и служб организаций, а также рабочие программы обучения работников организаций в области ГО</w:t>
      </w:r>
      <w:r>
        <w:rPr>
          <w:rFonts w:ascii="Times New Roman" w:hAnsi="Times New Roman"/>
          <w:sz w:val="24"/>
          <w:szCs w:val="24"/>
        </w:rPr>
        <w:t>;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осуществляют обучение личного состава формирований и служб организаций, а также работников организаций в области гражданской обороны;</w:t>
      </w:r>
    </w:p>
    <w:p w:rsidR="00866DE7" w:rsidRPr="00022ADB" w:rsidRDefault="00866DE7" w:rsidP="003D29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создают и поддерживают в рабочем состоянии соответствующую учебно-материальную базу</w:t>
      </w:r>
      <w:r>
        <w:rPr>
          <w:rFonts w:ascii="Times New Roman" w:hAnsi="Times New Roman"/>
          <w:sz w:val="24"/>
          <w:szCs w:val="24"/>
        </w:rPr>
        <w:t>.</w:t>
      </w:r>
    </w:p>
    <w:p w:rsidR="00866DE7" w:rsidRPr="003B343A" w:rsidRDefault="00274D80" w:rsidP="003B343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C5EAB">
        <w:rPr>
          <w:rFonts w:ascii="Times New Roman" w:hAnsi="Times New Roman"/>
          <w:sz w:val="24"/>
          <w:szCs w:val="24"/>
        </w:rPr>
        <w:lastRenderedPageBreak/>
        <w:t xml:space="preserve">Федеральный закон РФ  от 21.12.1994  № 68-ФЗ </w:t>
      </w:r>
      <w:r w:rsidRPr="000C5EAB">
        <w:rPr>
          <w:rFonts w:ascii="Times New Roman" w:hAnsi="Times New Roman"/>
          <w:bCs/>
          <w:sz w:val="24"/>
          <w:szCs w:val="24"/>
        </w:rPr>
        <w:t>«О защите населения и территорий от чрезвычайных ситуаций природного и техногенного характера» (</w:t>
      </w:r>
      <w:r w:rsidRPr="000C5EAB">
        <w:rPr>
          <w:rFonts w:ascii="Times New Roman" w:hAnsi="Times New Roman"/>
          <w:sz w:val="24"/>
          <w:szCs w:val="24"/>
        </w:rPr>
        <w:t>в новой ред. от 08.03.2015 №38-ФЗ)</w:t>
      </w:r>
      <w:r w:rsidR="00866DE7" w:rsidRPr="000C5EAB">
        <w:rPr>
          <w:rFonts w:ascii="Times New Roman" w:hAnsi="Times New Roman"/>
          <w:sz w:val="24"/>
          <w:szCs w:val="24"/>
        </w:rPr>
        <w:t xml:space="preserve"> определяет общие для Российской Федерации организационно-правовые</w:t>
      </w:r>
      <w:r w:rsidR="00866DE7" w:rsidRPr="003B343A">
        <w:rPr>
          <w:rFonts w:ascii="Times New Roman" w:hAnsi="Times New Roman"/>
          <w:sz w:val="24"/>
          <w:szCs w:val="24"/>
        </w:rPr>
        <w:t xml:space="preserve"> нормы в области защиты граждан Российской Федерации, иностранных граждан и лиц без гражданства, находящихся на территории Российской Федерации (далее - население), всего земельного, водного, воздушного пространства в пределах Российской Федерации или</w:t>
      </w:r>
      <w:proofErr w:type="gramEnd"/>
      <w:r w:rsidR="00866DE7" w:rsidRPr="003B343A">
        <w:rPr>
          <w:rFonts w:ascii="Times New Roman" w:hAnsi="Times New Roman"/>
          <w:sz w:val="24"/>
          <w:szCs w:val="24"/>
        </w:rPr>
        <w:t xml:space="preserve"> его части, объектов производственного и социального назначения, а также окружающей среды (далее - территории) от чрезвычайных ситуаций природного и техногенного характера (далее - чрезвычайные ситуации).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В статье 4 главы I указаны основные задачи, возлагаемые на единую государственную систему предупреждения и ликвидации ЧС (РСЧС), где одной из них является: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подготовка населения к действиям в ЧС.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В отношении организаций настоящий Закон закрепляет за ними конкретные обязанности, которые указаны в статье 14, глава III.</w:t>
      </w:r>
    </w:p>
    <w:p w:rsidR="00866DE7" w:rsidRPr="006B0C3E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6B0C3E">
        <w:rPr>
          <w:rFonts w:ascii="Times New Roman" w:hAnsi="Times New Roman"/>
          <w:sz w:val="24"/>
          <w:szCs w:val="24"/>
          <w:u w:val="single"/>
        </w:rPr>
        <w:t>Организации обязаны: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- обеспечивать создание, подготовку и поддержание в готовности к применению сил и сре</w:t>
      </w:r>
      <w:proofErr w:type="gramStart"/>
      <w:r w:rsidRPr="00022ADB">
        <w:rPr>
          <w:rFonts w:ascii="Times New Roman" w:hAnsi="Times New Roman"/>
          <w:sz w:val="24"/>
          <w:szCs w:val="24"/>
        </w:rPr>
        <w:t>дств пр</w:t>
      </w:r>
      <w:proofErr w:type="gramEnd"/>
      <w:r w:rsidRPr="00022ADB">
        <w:rPr>
          <w:rFonts w:ascii="Times New Roman" w:hAnsi="Times New Roman"/>
          <w:sz w:val="24"/>
          <w:szCs w:val="24"/>
        </w:rPr>
        <w:t>едупреждения и ликвидации ЧС,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- осуществлять обучение работников организаций способам защиты и действиям в ЧС.</w:t>
      </w:r>
    </w:p>
    <w:p w:rsidR="00866DE7" w:rsidRPr="00022ADB" w:rsidRDefault="000C5EAB" w:rsidP="005D62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C5E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Постановление Правительства РФ от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0</w:t>
      </w:r>
      <w:r w:rsidRPr="000C5E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.09.</w:t>
      </w:r>
      <w:r w:rsidRPr="000C5E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2003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№</w:t>
      </w:r>
      <w:r w:rsidRPr="000C5E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547 «О подготовке населения в области защиты от чрезвычайных ситуаций природного и техногенного характера»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66DE7" w:rsidRPr="00022ADB">
        <w:rPr>
          <w:rFonts w:ascii="Times New Roman" w:hAnsi="Times New Roman"/>
          <w:sz w:val="24"/>
          <w:szCs w:val="24"/>
        </w:rPr>
        <w:t>определ</w:t>
      </w:r>
      <w:r w:rsidR="00866DE7">
        <w:rPr>
          <w:rFonts w:ascii="Times New Roman" w:hAnsi="Times New Roman"/>
          <w:sz w:val="24"/>
          <w:szCs w:val="24"/>
        </w:rPr>
        <w:t>яет</w:t>
      </w:r>
      <w:r w:rsidR="00866DE7" w:rsidRPr="00022ADB">
        <w:rPr>
          <w:rFonts w:ascii="Times New Roman" w:hAnsi="Times New Roman"/>
          <w:sz w:val="24"/>
          <w:szCs w:val="24"/>
        </w:rPr>
        <w:t xml:space="preserve"> группы населения, проходящие обязательную подготовку в области защиты от чрезвычайных ситуаций природного и техногенного характера (далее именуются - чрезвычайные ситуации), а также основные задачи и формы обучения населения действиям в чрезвычайных ситуациях.</w:t>
      </w:r>
      <w:proofErr w:type="gramEnd"/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Основными задачами при подготовке населения в области защиты от чрезвычайных ситуаций являются: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а) обучение населения правилам поведения, основным способам защиты и действиям в чрезвычайных ситуациях, приемам оказания первой медицинской помощи пострадавшим, правилам пользования средствами индивидуальной и коллективной защиты;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б) выработка у руководителей органов государственной власти, органов местного самоуправления и организаций навыков управления силами и средствами, входящими в состав единой государственной системы предупреждения и ликвидации чрезвычайных ситуаций;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в) совершенствование практических навыков руководителей органов государственной власти, органов местного самоуправления и организаций, а также председателей комиссий по чрезвычайным ситуациям в организации и проведении мероприятий по предупреждению чрезвычайных ситуаций и ликвидации их последствий;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22ADB">
        <w:rPr>
          <w:rFonts w:ascii="Times New Roman" w:hAnsi="Times New Roman"/>
          <w:sz w:val="24"/>
          <w:szCs w:val="24"/>
        </w:rPr>
        <w:t>г) практическое усвоение уполномоченными работниками в ходе учений и тренировок порядка действий при различных режимах функционирования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:rsidR="00866DE7" w:rsidRPr="000C5EAB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EAB">
        <w:rPr>
          <w:rFonts w:ascii="Times New Roman" w:hAnsi="Times New Roman"/>
          <w:sz w:val="24"/>
          <w:szCs w:val="24"/>
        </w:rPr>
        <w:t>Таким образом, можно выделить следующие основные задачи обучения населения в области ГО и ЧС:</w:t>
      </w:r>
    </w:p>
    <w:p w:rsidR="00866DE7" w:rsidRPr="000C5EAB" w:rsidRDefault="00866DE7" w:rsidP="00001B6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EAB">
        <w:rPr>
          <w:rFonts w:ascii="Times New Roman" w:hAnsi="Times New Roman"/>
          <w:sz w:val="24"/>
          <w:szCs w:val="24"/>
        </w:rPr>
        <w:t>изучение основных способов защиты  от поражающих факторов всех видов опасностей мирного и военного времени;</w:t>
      </w:r>
    </w:p>
    <w:p w:rsidR="00866DE7" w:rsidRPr="000C5EAB" w:rsidRDefault="00866DE7" w:rsidP="00001B6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EAB">
        <w:rPr>
          <w:rFonts w:ascii="Times New Roman" w:hAnsi="Times New Roman"/>
          <w:sz w:val="24"/>
          <w:szCs w:val="24"/>
        </w:rPr>
        <w:t>изучение приемов и способов оказания первой  помощи пострадавшим;</w:t>
      </w:r>
    </w:p>
    <w:p w:rsidR="00866DE7" w:rsidRPr="000C5EAB" w:rsidRDefault="00866DE7" w:rsidP="00001B6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EAB">
        <w:rPr>
          <w:rFonts w:ascii="Times New Roman" w:hAnsi="Times New Roman"/>
          <w:sz w:val="24"/>
          <w:szCs w:val="24"/>
        </w:rPr>
        <w:t>изучение правил пользования коллективными и индивидуальными средствами защиты;</w:t>
      </w:r>
    </w:p>
    <w:p w:rsidR="00866DE7" w:rsidRPr="000C5EAB" w:rsidRDefault="00866DE7" w:rsidP="00001B6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EAB">
        <w:rPr>
          <w:rFonts w:ascii="Times New Roman" w:hAnsi="Times New Roman"/>
          <w:sz w:val="24"/>
          <w:szCs w:val="24"/>
        </w:rPr>
        <w:t>выработка у руководящего состава навыков управления силами и средствами при проведении АСДНР;</w:t>
      </w:r>
    </w:p>
    <w:p w:rsidR="00866DE7" w:rsidRPr="000C5EAB" w:rsidRDefault="00866DE7" w:rsidP="00001B6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EAB">
        <w:rPr>
          <w:rFonts w:ascii="Times New Roman" w:hAnsi="Times New Roman"/>
          <w:sz w:val="24"/>
          <w:szCs w:val="24"/>
        </w:rPr>
        <w:lastRenderedPageBreak/>
        <w:t>овладение личным составом   формирований и служб приемами и способами действий по защите населения, материальных и культурных ценностей от опасностей, мирного и военного времени.</w:t>
      </w:r>
    </w:p>
    <w:p w:rsidR="00866DE7" w:rsidRPr="000C5EAB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EAB">
        <w:rPr>
          <w:rFonts w:ascii="Times New Roman" w:hAnsi="Times New Roman"/>
          <w:sz w:val="24"/>
          <w:szCs w:val="24"/>
        </w:rPr>
        <w:t>Решение указанных задач обучения населения в области гражданской обороны и защиты от ЧС осуществляется путем:</w:t>
      </w:r>
    </w:p>
    <w:p w:rsidR="00866DE7" w:rsidRPr="000C5EAB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EAB">
        <w:rPr>
          <w:rFonts w:ascii="Times New Roman" w:hAnsi="Times New Roman"/>
          <w:sz w:val="24"/>
          <w:szCs w:val="24"/>
        </w:rPr>
        <w:t>самостоятельной подготовки;</w:t>
      </w:r>
    </w:p>
    <w:p w:rsidR="00866DE7" w:rsidRPr="00372830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2830">
        <w:rPr>
          <w:rFonts w:ascii="Times New Roman" w:hAnsi="Times New Roman"/>
          <w:sz w:val="24"/>
          <w:szCs w:val="24"/>
        </w:rPr>
        <w:t>изучения своих функциональных обязанностей по гражданской обороне и защите от ЧС;</w:t>
      </w:r>
    </w:p>
    <w:p w:rsidR="00866DE7" w:rsidRPr="00372830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2830">
        <w:rPr>
          <w:rFonts w:ascii="Times New Roman" w:hAnsi="Times New Roman"/>
          <w:sz w:val="24"/>
          <w:szCs w:val="24"/>
        </w:rPr>
        <w:t>личного участия в учебно-методических сборах, учениях, тренировках и других плановых мероприятиях по гражданской обороне и защите от ЧС;</w:t>
      </w:r>
    </w:p>
    <w:p w:rsidR="00866DE7" w:rsidRPr="00372830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2830">
        <w:rPr>
          <w:rFonts w:ascii="Times New Roman" w:hAnsi="Times New Roman"/>
          <w:sz w:val="24"/>
          <w:szCs w:val="24"/>
        </w:rPr>
        <w:t>переподготовки и повышения квалификации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УМЦ ГОЧС субъектов РФ и на курсах ГО муниципальных образований; проведения занятий по месту работы;</w:t>
      </w:r>
    </w:p>
    <w:p w:rsidR="00866DE7" w:rsidRPr="00372830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2830">
        <w:rPr>
          <w:rFonts w:ascii="Times New Roman" w:hAnsi="Times New Roman"/>
          <w:sz w:val="24"/>
          <w:szCs w:val="24"/>
        </w:rPr>
        <w:t>индивидуального изучения способов защиты от опасностей, возникающих при ведении военных действий или вследствие этих действий;</w:t>
      </w:r>
    </w:p>
    <w:p w:rsidR="00866DE7" w:rsidRPr="00372830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2830">
        <w:rPr>
          <w:rFonts w:ascii="Times New Roman" w:hAnsi="Times New Roman"/>
          <w:sz w:val="24"/>
          <w:szCs w:val="24"/>
        </w:rPr>
        <w:t>обучения по курсу</w:t>
      </w:r>
      <w:proofErr w:type="gramEnd"/>
      <w:r w:rsidRPr="00372830">
        <w:rPr>
          <w:rFonts w:ascii="Times New Roman" w:hAnsi="Times New Roman"/>
          <w:sz w:val="24"/>
          <w:szCs w:val="24"/>
        </w:rPr>
        <w:t xml:space="preserve"> «Основы безопасности жизнедеятельности» и дисциплине «Безопасность жизнедеятельности»;</w:t>
      </w:r>
    </w:p>
    <w:p w:rsidR="00866DE7" w:rsidRPr="00372830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2830">
        <w:rPr>
          <w:rFonts w:ascii="Times New Roman" w:hAnsi="Times New Roman"/>
          <w:sz w:val="24"/>
          <w:szCs w:val="24"/>
        </w:rPr>
        <w:t>чтения памяток, листовок и пособий, прослушивания радиопередач и просмотра телепрограмм по тематике гражданской обороны, предупреждения и ликвидации ЧС;</w:t>
      </w:r>
    </w:p>
    <w:p w:rsidR="00866DE7" w:rsidRPr="00022ADB" w:rsidRDefault="00866DE7" w:rsidP="00372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2830">
        <w:rPr>
          <w:rFonts w:ascii="Times New Roman" w:hAnsi="Times New Roman"/>
          <w:sz w:val="24"/>
          <w:szCs w:val="24"/>
        </w:rPr>
        <w:t>посещения мероприятий, проводимых по тематике гражданской обороны и защиты от ЧС (беседы, лекции, вечера вопросов и ответов, консультации, показ учебных фильмов и др.).</w:t>
      </w:r>
    </w:p>
    <w:p w:rsidR="00866DE7" w:rsidRPr="00022ADB" w:rsidRDefault="00866DE7" w:rsidP="00022A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6DE7" w:rsidRPr="00C01C6B" w:rsidRDefault="00866DE7" w:rsidP="00247762">
      <w:pPr>
        <w:keepNext/>
        <w:keepLine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01C6B">
        <w:rPr>
          <w:rFonts w:ascii="Times New Roman" w:hAnsi="Times New Roman"/>
          <w:b/>
          <w:sz w:val="24"/>
          <w:szCs w:val="24"/>
        </w:rPr>
        <w:t>Вопрос 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01C6B">
        <w:rPr>
          <w:rFonts w:ascii="Times New Roman" w:hAnsi="Times New Roman"/>
          <w:b/>
          <w:sz w:val="24"/>
          <w:szCs w:val="24"/>
        </w:rPr>
        <w:t>Структура единой системы подготовки населения РФ в области ГО и защиты от ЧС. Формы обучения и перечень групп населения, подлежащих подготовке.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В области ГО, лица, подлежащие обучению, подразделяются на следующие группы: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а) руководители федеральных органов исполнительной власти, органов исполнительно власти субъектов Российской Федерации, главы муниципальных образований, главы местных администраций и руководители организаций (руководители);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б) должностные лица ГО, руководители и работники органов, осуществляющих управление ГО, преподаватели курса ОБЖ и дисциплины БЖД;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в) личный состав формирований и служб;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г) работающее население;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3D2936">
        <w:rPr>
          <w:rFonts w:ascii="Times New Roman" w:hAnsi="Times New Roman"/>
          <w:color w:val="000000"/>
          <w:sz w:val="24"/>
          <w:szCs w:val="24"/>
        </w:rPr>
        <w:t>д</w:t>
      </w:r>
      <w:proofErr w:type="spellEnd"/>
      <w:r w:rsidRPr="003D2936">
        <w:rPr>
          <w:rFonts w:ascii="Times New Roman" w:hAnsi="Times New Roman"/>
          <w:color w:val="000000"/>
          <w:sz w:val="24"/>
          <w:szCs w:val="24"/>
        </w:rPr>
        <w:t>) обучающиеся образовательных учреждений, за исключением дошкольных образовательных учреждений и образовательных учреждений дополнительного образования детей (обучающиеся);</w:t>
      </w:r>
      <w:proofErr w:type="gramEnd"/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е) неработающее население.</w:t>
      </w:r>
    </w:p>
    <w:p w:rsidR="00866DE7" w:rsidRPr="003D2936" w:rsidRDefault="00866DE7" w:rsidP="00E72DD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Органы, осуществляющие управление гражданской обороной всех уровней, организуют пропаганду знаний в области гражданской обороны с широким использованием различных средств массовой информации (телевидение, радиовещание, периодическая печать, издание брошюр, буклетов и т.п.).</w:t>
      </w:r>
    </w:p>
    <w:p w:rsidR="00866DE7" w:rsidRPr="003D2936" w:rsidRDefault="00866DE7" w:rsidP="00E72DD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D2936">
        <w:rPr>
          <w:rFonts w:ascii="Times New Roman" w:hAnsi="Times New Roman"/>
          <w:color w:val="000000"/>
          <w:sz w:val="24"/>
          <w:szCs w:val="24"/>
        </w:rPr>
        <w:t xml:space="preserve">Подготовка и повышение квалификации по гражданской обороне руководящего состава и специалистов федеральных органов исполнительной власти и организаций, органов исполнительной власти субъектов Российской Федерации, органов местного самоуправления, нештатных аварийно-спасательных формирований гражданской обороны, работников органов, осуществляющих управление гражданской обороной, проводится в Академии гражданской защиты МЧС России, учебно-методических центрах по гражданской обороне и чрезвычайным </w:t>
      </w:r>
      <w:r w:rsidRPr="003D2936">
        <w:rPr>
          <w:rFonts w:ascii="Times New Roman" w:hAnsi="Times New Roman"/>
          <w:color w:val="000000"/>
          <w:sz w:val="24"/>
          <w:szCs w:val="24"/>
        </w:rPr>
        <w:lastRenderedPageBreak/>
        <w:t>ситуациям субъектов Российской Федерации, на курсах гражданской обороны муниципальных</w:t>
      </w:r>
      <w:proofErr w:type="gramEnd"/>
      <w:r w:rsidRPr="003D2936">
        <w:rPr>
          <w:rFonts w:ascii="Times New Roman" w:hAnsi="Times New Roman"/>
          <w:color w:val="000000"/>
          <w:sz w:val="24"/>
          <w:szCs w:val="24"/>
        </w:rPr>
        <w:t xml:space="preserve"> образований, в учебных заведениях повышения квалификации федеральных органов исполнительной власти и органов исполнительной власти субъектов Российской Федерации (по их планам), а также непосредственно в организациях в порядке, определяемом МЧС России.</w:t>
      </w:r>
    </w:p>
    <w:p w:rsidR="00866DE7" w:rsidRPr="00B20F36" w:rsidRDefault="00866DE7" w:rsidP="00B20F36">
      <w:pPr>
        <w:keepNext/>
        <w:keepLines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20F36">
        <w:rPr>
          <w:rFonts w:ascii="Times New Roman" w:hAnsi="Times New Roman"/>
          <w:b/>
          <w:color w:val="000000"/>
          <w:sz w:val="24"/>
          <w:szCs w:val="24"/>
        </w:rPr>
        <w:t>Формы обучения в области ГО (по группам обучения)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Главы местных администраций, руководители организаций, должностные лица и работники ГО: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а) самостоятельная работа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б) переподготовка и повышение квалификации в образовательных учреждениях МЧС, образовательных учреждениях дополнительного профобразования, имеющих соответствующую лицензию, УМЦ и на курсах ГО;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в) участие в учениях, тренировках и др. мероприятиях по ГО.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Работающее население:</w:t>
      </w:r>
    </w:p>
    <w:p w:rsidR="00866DE7" w:rsidRPr="0035354C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354C">
        <w:rPr>
          <w:rFonts w:ascii="Times New Roman" w:hAnsi="Times New Roman"/>
          <w:color w:val="000000"/>
          <w:sz w:val="24"/>
          <w:szCs w:val="24"/>
        </w:rPr>
        <w:t>а) проведение занятий по месту работы;</w:t>
      </w:r>
    </w:p>
    <w:p w:rsidR="00866DE7" w:rsidRPr="0035354C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354C">
        <w:rPr>
          <w:rFonts w:ascii="Times New Roman" w:hAnsi="Times New Roman"/>
          <w:color w:val="000000"/>
          <w:sz w:val="24"/>
          <w:szCs w:val="24"/>
        </w:rPr>
        <w:t>б) участие в учениях,</w:t>
      </w:r>
      <w:r w:rsidR="000C5EAB" w:rsidRPr="003535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354C">
        <w:rPr>
          <w:rFonts w:ascii="Times New Roman" w:hAnsi="Times New Roman"/>
          <w:color w:val="000000"/>
          <w:sz w:val="24"/>
          <w:szCs w:val="24"/>
        </w:rPr>
        <w:t>тренировках и других плановых мероприятиях по ГО</w:t>
      </w:r>
    </w:p>
    <w:p w:rsidR="00866DE7" w:rsidRPr="0035354C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354C">
        <w:rPr>
          <w:rFonts w:ascii="Times New Roman" w:hAnsi="Times New Roman"/>
          <w:color w:val="000000"/>
          <w:sz w:val="24"/>
          <w:szCs w:val="24"/>
        </w:rPr>
        <w:t>в) индивидуальное изучение способов защиты от опасностей, возникающих при ведении военных действий или вследствие этих действий.</w:t>
      </w:r>
    </w:p>
    <w:p w:rsidR="00866DE7" w:rsidRPr="003D2936" w:rsidRDefault="00866DE7" w:rsidP="00022A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D2936">
        <w:rPr>
          <w:rFonts w:ascii="Times New Roman" w:hAnsi="Times New Roman"/>
          <w:color w:val="000000"/>
          <w:sz w:val="24"/>
          <w:szCs w:val="24"/>
        </w:rPr>
        <w:t>Обучение по</w:t>
      </w:r>
      <w:proofErr w:type="gramEnd"/>
      <w:r w:rsidRPr="003D2936">
        <w:rPr>
          <w:rFonts w:ascii="Times New Roman" w:hAnsi="Times New Roman"/>
          <w:color w:val="000000"/>
          <w:sz w:val="24"/>
          <w:szCs w:val="24"/>
        </w:rPr>
        <w:t xml:space="preserve"> гражданской обороне работающих граждан, не входящих в состав нештатных аварийно-спасательных формирований, осуществляется по месту работы во всех организациях независимо от их организационно-правовых форм и форм собственности без отрыва от производства по программам, рекомендуемым МЧС России. Ответственность за организацию обучения населения несут руководители организаций.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Подготовку в области защиты от чрезвычайных ситуаций проходят: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а) лица, занятые в сфере производства и обслуживания, не включенные в состав органов управления единой государственной системы предупреждения и ликвидации чрезвычайных ситуаций (далее именуются - работающее население);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б) лица, не занятые в сфере производства и обслуживания (далее именуются - неработающее население);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в) лица, обучающиеся в общеобразовательных учреждениях и учреждениях начального, среднего и высшего профессионального образования (далее именуются - обучающиеся);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г) руководители органов государственной власти, органов местного самоуправления и организаций;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D2936">
        <w:rPr>
          <w:rFonts w:ascii="Times New Roman" w:hAnsi="Times New Roman"/>
          <w:color w:val="000000"/>
          <w:sz w:val="24"/>
          <w:szCs w:val="24"/>
        </w:rPr>
        <w:t>д</w:t>
      </w:r>
      <w:proofErr w:type="spellEnd"/>
      <w:r w:rsidRPr="003D2936">
        <w:rPr>
          <w:rFonts w:ascii="Times New Roman" w:hAnsi="Times New Roman"/>
          <w:color w:val="000000"/>
          <w:sz w:val="24"/>
          <w:szCs w:val="24"/>
        </w:rPr>
        <w:t>) работники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специально уполномоченные решать задачи по предупреждению и ликвидации чрезвычайных ситуаций и включенные в состав органов управления единой государственной системы предупреждения и ликвидации чрезвычайных ситуаций (далее именуются - уполномоченные работники);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е) председатели комиссий по чрезвычайным ситуациям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(далее именуются - председатели комиссий по чрезвычайным ситуациям).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Подготовка в области защиты от чрезвычайных ситуаций предусматривает:</w:t>
      </w:r>
    </w:p>
    <w:p w:rsidR="00866DE7" w:rsidRPr="003D2936" w:rsidRDefault="000C5EAB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-</w:t>
      </w:r>
      <w:r w:rsidR="00866DE7" w:rsidRPr="004F0A8F">
        <w:rPr>
          <w:rFonts w:ascii="Times New Roman" w:hAnsi="Times New Roman"/>
          <w:color w:val="000000"/>
          <w:sz w:val="24"/>
          <w:szCs w:val="24"/>
          <w:u w:val="single"/>
        </w:rPr>
        <w:t xml:space="preserve"> для работающего населения</w:t>
      </w:r>
      <w:r w:rsidR="00866DE7" w:rsidRPr="003D2936">
        <w:rPr>
          <w:rFonts w:ascii="Times New Roman" w:hAnsi="Times New Roman"/>
          <w:color w:val="000000"/>
          <w:sz w:val="24"/>
          <w:szCs w:val="24"/>
        </w:rPr>
        <w:t xml:space="preserve"> - проведение занятий по месту работы согласно рекомендуемым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тренировках;</w:t>
      </w:r>
    </w:p>
    <w:p w:rsidR="00866DE7" w:rsidRPr="003D2936" w:rsidRDefault="000C5EAB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lastRenderedPageBreak/>
        <w:t>-</w:t>
      </w:r>
      <w:r w:rsidR="00866DE7" w:rsidRPr="004F0A8F">
        <w:rPr>
          <w:rFonts w:ascii="Times New Roman" w:hAnsi="Times New Roman"/>
          <w:color w:val="000000"/>
          <w:sz w:val="24"/>
          <w:szCs w:val="24"/>
          <w:u w:val="single"/>
        </w:rPr>
        <w:t xml:space="preserve"> для председателей комиссий по чрезвычайным ситуациям, руководителей органов местного самоуправления и организаций, уполномоченных работников</w:t>
      </w:r>
      <w:r w:rsidR="00866DE7" w:rsidRPr="003D2936">
        <w:rPr>
          <w:rFonts w:ascii="Times New Roman" w:hAnsi="Times New Roman"/>
          <w:color w:val="000000"/>
          <w:sz w:val="24"/>
          <w:szCs w:val="24"/>
        </w:rPr>
        <w:t xml:space="preserve"> - повышение квалификации не реже одного раза в 5 лет, проведение самостоятельной работы, а также участие в сборах, учениях и тренировках.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 xml:space="preserve">Для лиц, впервые назначенных на должность, связанную с выполнением обязанностей в области защиты от чрезвычайных ситуаций, переподготовка или повышение квалификации в течение первого года работы является обязательной. </w:t>
      </w:r>
      <w:proofErr w:type="gramStart"/>
      <w:r w:rsidRPr="003D2936">
        <w:rPr>
          <w:rFonts w:ascii="Times New Roman" w:hAnsi="Times New Roman"/>
          <w:color w:val="000000"/>
          <w:sz w:val="24"/>
          <w:szCs w:val="24"/>
        </w:rPr>
        <w:t xml:space="preserve">Повышение квалификации может осуществляться по очной и </w:t>
      </w:r>
      <w:proofErr w:type="spellStart"/>
      <w:r w:rsidRPr="003D2936">
        <w:rPr>
          <w:rFonts w:ascii="Times New Roman" w:hAnsi="Times New Roman"/>
          <w:color w:val="000000"/>
          <w:sz w:val="24"/>
          <w:szCs w:val="24"/>
        </w:rPr>
        <w:t>очно-заочной</w:t>
      </w:r>
      <w:proofErr w:type="spellEnd"/>
      <w:r w:rsidRPr="003D2936">
        <w:rPr>
          <w:rFonts w:ascii="Times New Roman" w:hAnsi="Times New Roman"/>
          <w:color w:val="000000"/>
          <w:sz w:val="24"/>
          <w:szCs w:val="24"/>
        </w:rPr>
        <w:t xml:space="preserve"> формам обучения, в том числе с использованием дистанционных образовательных технологий.</w:t>
      </w:r>
      <w:proofErr w:type="gramEnd"/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2936">
        <w:rPr>
          <w:rFonts w:ascii="Times New Roman" w:hAnsi="Times New Roman"/>
          <w:color w:val="000000"/>
          <w:sz w:val="24"/>
          <w:szCs w:val="24"/>
        </w:rPr>
        <w:t>Повышение квалификации в области защиты от чрезвычайных ситуаций проходят: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68EE">
        <w:rPr>
          <w:rFonts w:ascii="Times New Roman" w:hAnsi="Times New Roman"/>
          <w:color w:val="000000"/>
          <w:sz w:val="24"/>
          <w:szCs w:val="24"/>
          <w:u w:val="single"/>
        </w:rPr>
        <w:t>а) председатели комиссий по чрезвычайным ситуациям федеральных органов исполнительной власти, органов исполнительной власти субъектов Российской Федерации и организаций</w:t>
      </w:r>
      <w:r w:rsidRPr="003D2936">
        <w:rPr>
          <w:rFonts w:ascii="Times New Roman" w:hAnsi="Times New Roman"/>
          <w:color w:val="000000"/>
          <w:sz w:val="24"/>
          <w:szCs w:val="24"/>
        </w:rPr>
        <w:t xml:space="preserve"> - в Академии гражданской защиты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68EE">
        <w:rPr>
          <w:rFonts w:ascii="Times New Roman" w:hAnsi="Times New Roman"/>
          <w:color w:val="000000"/>
          <w:sz w:val="24"/>
          <w:szCs w:val="24"/>
          <w:u w:val="single"/>
        </w:rPr>
        <w:t>б) руководители и председатели комиссий по чрезвычайным ситуациям органов местного самоуправления и организаций</w:t>
      </w:r>
      <w:r w:rsidRPr="003D2936">
        <w:rPr>
          <w:rFonts w:ascii="Times New Roman" w:hAnsi="Times New Roman"/>
          <w:color w:val="000000"/>
          <w:sz w:val="24"/>
          <w:szCs w:val="24"/>
        </w:rPr>
        <w:t xml:space="preserve"> - в учебно-методических центрах по гражданской обороне и чрезвычайным ситуациям субъектов Российской Федерации;</w:t>
      </w:r>
    </w:p>
    <w:p w:rsidR="00866DE7" w:rsidRPr="003D2936" w:rsidRDefault="00866DE7" w:rsidP="00D9579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68EE">
        <w:rPr>
          <w:rFonts w:ascii="Times New Roman" w:hAnsi="Times New Roman"/>
          <w:color w:val="000000"/>
          <w:sz w:val="24"/>
          <w:szCs w:val="24"/>
          <w:u w:val="single"/>
        </w:rPr>
        <w:t>в) уполномоченные работники</w:t>
      </w:r>
      <w:r w:rsidRPr="003D2936">
        <w:rPr>
          <w:rFonts w:ascii="Times New Roman" w:hAnsi="Times New Roman"/>
          <w:color w:val="000000"/>
          <w:sz w:val="24"/>
          <w:szCs w:val="24"/>
        </w:rPr>
        <w:t xml:space="preserve"> -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образований.</w:t>
      </w:r>
    </w:p>
    <w:p w:rsidR="000C5EAB" w:rsidRPr="00720666" w:rsidRDefault="000C5EAB" w:rsidP="000C5EAB">
      <w:pPr>
        <w:keepNext/>
        <w:keepLines/>
        <w:spacing w:after="0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866DE7" w:rsidRPr="00FD2B14" w:rsidRDefault="00866DE7" w:rsidP="00FD2B14">
      <w:pPr>
        <w:keepNext/>
        <w:keepLines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2B14">
        <w:rPr>
          <w:rFonts w:ascii="Times New Roman" w:hAnsi="Times New Roman"/>
          <w:b/>
          <w:color w:val="000000"/>
          <w:sz w:val="24"/>
          <w:szCs w:val="24"/>
        </w:rPr>
        <w:t>Вопрос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D2B14">
        <w:rPr>
          <w:rFonts w:ascii="Times New Roman" w:hAnsi="Times New Roman"/>
          <w:b/>
          <w:color w:val="000000"/>
          <w:sz w:val="24"/>
          <w:szCs w:val="24"/>
        </w:rPr>
        <w:t>3.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D2B14">
        <w:rPr>
          <w:rFonts w:ascii="Times New Roman" w:hAnsi="Times New Roman"/>
          <w:b/>
          <w:color w:val="000000"/>
          <w:sz w:val="24"/>
          <w:szCs w:val="24"/>
        </w:rPr>
        <w:t>Состав УМБ для обучения различных групп населения в области безопасности жизнедеятельности. Назначение основных элементов и требования, предъявляемые к ней.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8EE">
        <w:rPr>
          <w:rFonts w:ascii="Times New Roman" w:hAnsi="Times New Roman"/>
          <w:b/>
          <w:i/>
          <w:sz w:val="24"/>
          <w:szCs w:val="24"/>
        </w:rPr>
        <w:t>Термины и определения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Учебно-материальная база по гражданской обороне и чрезвычайным ситуациям (далее - УМБ) - комплекс учебных объектов, оснащённых средствами обеспечения учебного процесса, предназначенных для эффективной реализации программ обучения населения в области гражданской обороны и защиты от чрезвычайных ситуаций природного и техногенного характера.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Учебные объекты - специально оборудованные и оснащенные помещения, сооружения, учебные площадки, натурные участки местности, предназначенные для проведения занятий.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Средства обеспечения учебного процесса - объекты различной природы, используемые в учебном процессе.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Учебный кабинет - специально оборудованное помещение, укомплектованное мебелью и оснащенное средствами обеспечения учебного процесса для проведения занятий.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68EE">
        <w:rPr>
          <w:rFonts w:ascii="Times New Roman" w:hAnsi="Times New Roman"/>
          <w:sz w:val="24"/>
          <w:szCs w:val="24"/>
        </w:rPr>
        <w:t>Натурный участок местности - участок местности на территории организации, либо вне ее, с расположенными на нем объектами, обеспечивающими отработку личным составом сил гражданской обороны и РСЧС навыков действий по выполнению аварийно-спасательных и других неотложных работ, в соответствии с их предназначением.</w:t>
      </w:r>
      <w:proofErr w:type="gramEnd"/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Учебная площадка - специально оборудованная территория для отработки практических навыков по действиям в опасностях, возникающих при чрезвычайных ситуациях и военных конфликтах.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68EE">
        <w:rPr>
          <w:rFonts w:ascii="Times New Roman" w:hAnsi="Times New Roman"/>
          <w:sz w:val="24"/>
          <w:szCs w:val="24"/>
        </w:rPr>
        <w:lastRenderedPageBreak/>
        <w:t>Учебное место - часть учебной площадки или натурного участка местности с необходимым оборудованием и приборами, предназначенная для получения обучаемыми умений и навыков в решении практических задач.</w:t>
      </w:r>
      <w:proofErr w:type="gramEnd"/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Материальная база для выездных занятий по гражданской обороне и</w:t>
      </w:r>
      <w:r w:rsidR="00363601">
        <w:rPr>
          <w:rFonts w:ascii="Times New Roman" w:hAnsi="Times New Roman"/>
          <w:sz w:val="24"/>
          <w:szCs w:val="24"/>
        </w:rPr>
        <w:t xml:space="preserve"> </w:t>
      </w:r>
      <w:r w:rsidRPr="000F68EE">
        <w:rPr>
          <w:rFonts w:ascii="Times New Roman" w:hAnsi="Times New Roman"/>
          <w:sz w:val="24"/>
          <w:szCs w:val="24"/>
        </w:rPr>
        <w:t>чрезвычайным ситуациям (далее - материальная база для выездных занятий</w:t>
      </w:r>
      <w:r w:rsidR="00363601">
        <w:rPr>
          <w:rFonts w:ascii="Times New Roman" w:hAnsi="Times New Roman"/>
          <w:sz w:val="24"/>
          <w:szCs w:val="24"/>
        </w:rPr>
        <w:t xml:space="preserve"> </w:t>
      </w:r>
      <w:r w:rsidRPr="000F68EE">
        <w:rPr>
          <w:rFonts w:ascii="Times New Roman" w:hAnsi="Times New Roman"/>
          <w:sz w:val="24"/>
          <w:szCs w:val="24"/>
        </w:rPr>
        <w:t>ГОЧС) - переносимый (перевозимый) комплект средств обеспечения учебного</w:t>
      </w:r>
      <w:r w:rsidR="00363601">
        <w:rPr>
          <w:rFonts w:ascii="Times New Roman" w:hAnsi="Times New Roman"/>
          <w:sz w:val="24"/>
          <w:szCs w:val="24"/>
        </w:rPr>
        <w:t xml:space="preserve"> </w:t>
      </w:r>
      <w:r w:rsidRPr="000F68EE">
        <w:rPr>
          <w:rFonts w:ascii="Times New Roman" w:hAnsi="Times New Roman"/>
          <w:sz w:val="24"/>
          <w:szCs w:val="24"/>
        </w:rPr>
        <w:t>процесса для проведения занятий с различными группами населения по соответствующим программам обучения при отсутствии других учебных объектов.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Объекты гражданской обороны (далее объекты ГО) - убежища, противорадиационные укрытия, специализированные складские помещения для хранения имущества гражданской обороны, санитарно-обмывочные пункты, станции обеззараживания одежды и транспорта, а также иные объекты, предназначенные для обеспечения проведения мероприятий по гражданской обороне.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Объект организации - действующий элемент промышленного, сельскохозяйственного и другого производства, городского хозяйства, на котором могут проводиться занятия, учения и тренировки по гражданской обороне и защите от чрезвычайных ситуаций.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Дистанционные образовательные технологии - образовательные технологии, реализуемые в основном с применением информационн</w:t>
      </w:r>
      <w:proofErr w:type="gramStart"/>
      <w:r w:rsidRPr="000F68EE">
        <w:rPr>
          <w:rFonts w:ascii="Times New Roman" w:hAnsi="Times New Roman"/>
          <w:sz w:val="24"/>
          <w:szCs w:val="24"/>
        </w:rPr>
        <w:t>о-</w:t>
      </w:r>
      <w:proofErr w:type="gramEnd"/>
      <w:r w:rsidRPr="000F68EE">
        <w:rPr>
          <w:rFonts w:ascii="Times New Roman" w:hAnsi="Times New Roman"/>
          <w:sz w:val="24"/>
          <w:szCs w:val="24"/>
        </w:rPr>
        <w:t xml:space="preserve"> телекоммуникационных сетей при опосредованном (на расстоянии) взаимодействии обучающихся и педагогических работников.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Учебно-методический центр по гражданской обороне и чрезвычайным ситуациям субъекта Российской Федерации (далее - УМЦ ГОЧС) - образовательная организация дополнительного профессионального образования, осуществляющая обучение должностных лиц и работников гражданской обороны и РСЧС, методическое сопровождение деятельности курсов гражданской обороны и подготовки всех групп населения в области гражданской обороны и защиты от чрезвычайных ситуаций.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 xml:space="preserve">Курсы гражданской обороны муниципальных образований (далее </w:t>
      </w:r>
      <w:proofErr w:type="gramStart"/>
      <w:r w:rsidRPr="000F68EE">
        <w:rPr>
          <w:rFonts w:ascii="Times New Roman" w:hAnsi="Times New Roman"/>
          <w:sz w:val="24"/>
          <w:szCs w:val="24"/>
        </w:rPr>
        <w:t>-к</w:t>
      </w:r>
      <w:proofErr w:type="gramEnd"/>
      <w:r w:rsidRPr="000F68EE">
        <w:rPr>
          <w:rFonts w:ascii="Times New Roman" w:hAnsi="Times New Roman"/>
          <w:sz w:val="24"/>
          <w:szCs w:val="24"/>
        </w:rPr>
        <w:t>урсы ГО) - юридическое лицо или структурное подразделение органа,</w:t>
      </w:r>
      <w:r w:rsidR="00363601">
        <w:rPr>
          <w:rFonts w:ascii="Times New Roman" w:hAnsi="Times New Roman"/>
          <w:sz w:val="24"/>
          <w:szCs w:val="24"/>
        </w:rPr>
        <w:t xml:space="preserve"> </w:t>
      </w:r>
      <w:r w:rsidRPr="000F68EE">
        <w:rPr>
          <w:rFonts w:ascii="Times New Roman" w:hAnsi="Times New Roman"/>
          <w:sz w:val="24"/>
          <w:szCs w:val="24"/>
        </w:rPr>
        <w:t>специально уполномоченного на решение задач в области защиты населения и</w:t>
      </w:r>
      <w:r w:rsidR="00363601">
        <w:rPr>
          <w:rFonts w:ascii="Times New Roman" w:hAnsi="Times New Roman"/>
          <w:sz w:val="24"/>
          <w:szCs w:val="24"/>
        </w:rPr>
        <w:t xml:space="preserve"> </w:t>
      </w:r>
      <w:r w:rsidRPr="000F68EE">
        <w:rPr>
          <w:rFonts w:ascii="Times New Roman" w:hAnsi="Times New Roman"/>
          <w:sz w:val="24"/>
          <w:szCs w:val="24"/>
        </w:rPr>
        <w:t>территорий от чрезвычайных ситуаций и (или) гражданской обороны, при</w:t>
      </w:r>
      <w:r w:rsidR="00363601">
        <w:rPr>
          <w:rFonts w:ascii="Times New Roman" w:hAnsi="Times New Roman"/>
          <w:sz w:val="24"/>
          <w:szCs w:val="24"/>
        </w:rPr>
        <w:t xml:space="preserve"> </w:t>
      </w:r>
      <w:r w:rsidRPr="000F68EE">
        <w:rPr>
          <w:rFonts w:ascii="Times New Roman" w:hAnsi="Times New Roman"/>
          <w:sz w:val="24"/>
          <w:szCs w:val="24"/>
        </w:rPr>
        <w:t>органе местного самоуправления муниципального района или городского</w:t>
      </w:r>
      <w:r w:rsidR="00363601">
        <w:rPr>
          <w:rFonts w:ascii="Times New Roman" w:hAnsi="Times New Roman"/>
          <w:sz w:val="24"/>
          <w:szCs w:val="24"/>
        </w:rPr>
        <w:t xml:space="preserve"> </w:t>
      </w:r>
      <w:r w:rsidRPr="000F68EE">
        <w:rPr>
          <w:rFonts w:ascii="Times New Roman" w:hAnsi="Times New Roman"/>
          <w:sz w:val="24"/>
          <w:szCs w:val="24"/>
        </w:rPr>
        <w:t>округа, осуществляющее курсовое обучение должностных лиц и работников</w:t>
      </w:r>
      <w:r w:rsidR="00363601">
        <w:rPr>
          <w:rFonts w:ascii="Times New Roman" w:hAnsi="Times New Roman"/>
          <w:sz w:val="24"/>
          <w:szCs w:val="24"/>
        </w:rPr>
        <w:t xml:space="preserve"> </w:t>
      </w:r>
      <w:r w:rsidRPr="000F68EE">
        <w:rPr>
          <w:rFonts w:ascii="Times New Roman" w:hAnsi="Times New Roman"/>
          <w:sz w:val="24"/>
          <w:szCs w:val="24"/>
        </w:rPr>
        <w:t xml:space="preserve">гражданской обороны и РСЧС поселений и организаций, оказывающее методическую помощь в подготовке и </w:t>
      </w:r>
      <w:proofErr w:type="gramStart"/>
      <w:r w:rsidRPr="000F68EE">
        <w:rPr>
          <w:rFonts w:ascii="Times New Roman" w:hAnsi="Times New Roman"/>
          <w:sz w:val="24"/>
          <w:szCs w:val="24"/>
        </w:rPr>
        <w:t>проведении</w:t>
      </w:r>
      <w:proofErr w:type="gramEnd"/>
      <w:r w:rsidRPr="000F68EE">
        <w:rPr>
          <w:rFonts w:ascii="Times New Roman" w:hAnsi="Times New Roman"/>
          <w:sz w:val="24"/>
          <w:szCs w:val="24"/>
        </w:rPr>
        <w:t xml:space="preserve"> учений и тренировок по гражданской обороне и защите от чрезвычайных ситуаций в них, а также консультационные услуги населению муниципального образования в области безопасности жизнедеятельности.</w:t>
      </w:r>
    </w:p>
    <w:p w:rsidR="00866DE7" w:rsidRPr="000F68EE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Учебно-консультационный пункт по гражданской обороне и чрезвычайным ситуациям (далее - УКП ГОЧС) - специально оборудованное помещение для проведения мероприятий по подготовке неработающего населения по вопросам действий при угрозе и возникновении чрезвычайных ситуаций и военных конфликтов, а также оказания консультационных услуг другим группам населения в области гражданской обороны и защиты от чрезвычайных ситуаций.</w:t>
      </w:r>
    </w:p>
    <w:p w:rsidR="00866DE7" w:rsidRDefault="00866DE7" w:rsidP="000F68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68EE">
        <w:rPr>
          <w:rFonts w:ascii="Times New Roman" w:hAnsi="Times New Roman"/>
          <w:sz w:val="24"/>
          <w:szCs w:val="24"/>
        </w:rPr>
        <w:t>Уголок по гражданской обороне и чрезвычайным ситуациям (далее - уголок ГОЧС) - информационно-справочный стенд с материалами для пропаганды знаний и информирования населения по вопросам защиты от опасностей, возникающих при военных конфликтах и чрезвычайных ситуациях.</w:t>
      </w:r>
    </w:p>
    <w:p w:rsidR="00866DE7" w:rsidRPr="0035354C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5354C">
        <w:rPr>
          <w:rFonts w:ascii="Times New Roman" w:hAnsi="Times New Roman"/>
          <w:sz w:val="24"/>
          <w:szCs w:val="24"/>
        </w:rPr>
        <w:t>Для реализации Примерной программы обучения работающего населения в области ГО и защиты от ЧС природного и техногенного характера целесообразно в организациях иметь: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lastRenderedPageBreak/>
        <w:t>-</w:t>
      </w:r>
      <w:r w:rsidRPr="0082493E">
        <w:rPr>
          <w:rFonts w:ascii="Times New Roman" w:hAnsi="Times New Roman"/>
          <w:sz w:val="24"/>
          <w:szCs w:val="24"/>
        </w:rPr>
        <w:tab/>
        <w:t>с численностью работников до 200 человек - комплект сре</w:t>
      </w:r>
      <w:proofErr w:type="gramStart"/>
      <w:r w:rsidRPr="0082493E">
        <w:rPr>
          <w:rFonts w:ascii="Times New Roman" w:hAnsi="Times New Roman"/>
          <w:sz w:val="24"/>
          <w:szCs w:val="24"/>
        </w:rPr>
        <w:t>дств дл</w:t>
      </w:r>
      <w:proofErr w:type="gramEnd"/>
      <w:r w:rsidRPr="0082493E">
        <w:rPr>
          <w:rFonts w:ascii="Times New Roman" w:hAnsi="Times New Roman"/>
          <w:sz w:val="24"/>
          <w:szCs w:val="24"/>
        </w:rPr>
        <w:t>я проведения занятий по ГО и защите от ЧС, один уголок ГОЧС;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-</w:t>
      </w:r>
      <w:r w:rsidRPr="0082493E">
        <w:rPr>
          <w:rFonts w:ascii="Times New Roman" w:hAnsi="Times New Roman"/>
          <w:sz w:val="24"/>
          <w:szCs w:val="24"/>
        </w:rPr>
        <w:tab/>
        <w:t>с численностью работников свыше 200 человек - многопрофильный класс, учебную площадку и по одному уголку ГОЧС в каждом административном и производственном здании;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-</w:t>
      </w:r>
      <w:r w:rsidRPr="0082493E">
        <w:rPr>
          <w:rFonts w:ascii="Times New Roman" w:hAnsi="Times New Roman"/>
          <w:sz w:val="24"/>
          <w:szCs w:val="24"/>
        </w:rPr>
        <w:tab/>
      </w:r>
      <w:proofErr w:type="gramStart"/>
      <w:r w:rsidRPr="0082493E">
        <w:rPr>
          <w:rFonts w:ascii="Times New Roman" w:hAnsi="Times New Roman"/>
          <w:sz w:val="24"/>
          <w:szCs w:val="24"/>
        </w:rPr>
        <w:t>создающих</w:t>
      </w:r>
      <w:proofErr w:type="gramEnd"/>
      <w:r w:rsidRPr="0082493E">
        <w:rPr>
          <w:rFonts w:ascii="Times New Roman" w:hAnsi="Times New Roman"/>
          <w:sz w:val="24"/>
          <w:szCs w:val="24"/>
        </w:rPr>
        <w:t xml:space="preserve"> НАСФ - многопрофильный класс, натурный участок местности и уголки ГОЧС.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Комплект сре</w:t>
      </w:r>
      <w:proofErr w:type="gramStart"/>
      <w:r w:rsidRPr="0082493E">
        <w:rPr>
          <w:rFonts w:ascii="Times New Roman" w:hAnsi="Times New Roman"/>
          <w:sz w:val="24"/>
          <w:szCs w:val="24"/>
        </w:rPr>
        <w:t>дств дл</w:t>
      </w:r>
      <w:proofErr w:type="gramEnd"/>
      <w:r w:rsidRPr="0082493E">
        <w:rPr>
          <w:rFonts w:ascii="Times New Roman" w:hAnsi="Times New Roman"/>
          <w:sz w:val="24"/>
          <w:szCs w:val="24"/>
        </w:rPr>
        <w:t>я проведения занятий по ГО и защите от ЧС должен включать: плакаты, схемы и слайды по темам занятий, слайд- проектор, переносной экран, отдельные образцы СИЗ органов дыхания и кожи, тренажер для оказания первой помощи, а также, при возможности, различные видеовоспроизводящие устройства для показа фильмов и видеороликов.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В организациях с количеством работников свыше 200 человек.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В многопрофильном классе состав материалов стендов и плакатов, а также образцов СИЗ и различных приборов должен обеспечить эффективность и полноту отработки программ обучения работающего населения.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Учебная площадка «Радиационной, химической защиты и противопожарной подготовки».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На учебной площадке целесообразно иметь три учебных места.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На учебном месте «Средства индивидуальной защиты органов дыхания и кожи» необходимо иметь: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-</w:t>
      </w:r>
      <w:r w:rsidRPr="0082493E">
        <w:rPr>
          <w:rFonts w:ascii="Times New Roman" w:hAnsi="Times New Roman"/>
          <w:sz w:val="24"/>
          <w:szCs w:val="24"/>
        </w:rPr>
        <w:tab/>
        <w:t>стенд с описанием порядка и последовательности изготовления и применения простейших средств защиты органов дыхания, применения подручных средств защиты кожи, а также характеристик и правил использования СИЗ;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-</w:t>
      </w:r>
      <w:r w:rsidRPr="0082493E">
        <w:rPr>
          <w:rFonts w:ascii="Times New Roman" w:hAnsi="Times New Roman"/>
          <w:sz w:val="24"/>
          <w:szCs w:val="24"/>
        </w:rPr>
        <w:tab/>
        <w:t>стол с принадлежностями для тренировки по изготовлению простейших средств защиты органов дыхания.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На учебном месте «Первичные средства пожаротушения и пожарный инвентарь» необходимо иметь: образцы первичных средств пожаротушения (огнетушители, ящик с песком, асбестовое полотно и т.д.), пожарный щит с размещенным на нем пожарным ручным инструментом (пожарный лом, багор, лопата и т.д.) и стенды с описанием их предназначения и характеристик.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На учебном месте «Приемы и способы тушения очагов возгорания» необходимо оборудовать отдельные элементы горючих материалов и место хранения средств пожаротушения и пожарного инвентаря, а также стенды с описанием порядка их применения.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В организациях, создающих НАСФ.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В многопрофильном классе целесообразно дополнительно оборудовать стенды, раскрывающие вопросы: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действия личного состава аварийно-спасательных формирований при приведении в готовность, выдвижении в район сбора и выполнении АСДНР;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-</w:t>
      </w:r>
      <w:r w:rsidRPr="0082493E">
        <w:rPr>
          <w:rFonts w:ascii="Times New Roman" w:hAnsi="Times New Roman"/>
          <w:sz w:val="24"/>
          <w:szCs w:val="24"/>
        </w:rPr>
        <w:tab/>
        <w:t>характеристики и порядок применения аварийно-спасательных инструментов, оборудования и снаряжения.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В классе, кроме того, необходимо иметь: макеты и образцы аварийно- спасательных инструментов, оборудования и снаряжения.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Практические занятия должны проводиться на натурном участке местности или на территории объекта (организации).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Учебная площадка, необходимая для обучения других категорий работников, может создаваться как отдельно, так и в виде элемента натурного участка местности.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lastRenderedPageBreak/>
        <w:t>При необходимости объекты ГО и объекты организации могут использоваться как учебные объекты в соответствии с п.п. 3.12 - 3.14 данных Рекомендаций.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При создании уголков ГОЧС необходимо руководствоваться разделом 8 данных Рекомендаций.</w:t>
      </w:r>
    </w:p>
    <w:p w:rsidR="00866DE7" w:rsidRPr="0082493E" w:rsidRDefault="00866DE7" w:rsidP="008249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493E">
        <w:rPr>
          <w:rFonts w:ascii="Times New Roman" w:hAnsi="Times New Roman"/>
          <w:sz w:val="24"/>
          <w:szCs w:val="24"/>
        </w:rPr>
        <w:t>Для оснащения учебных классов организаций нормативными правовыми документами и учебной литературой, а также средствами обеспечения учебного процесса необходимо руководствоваться таблицами 3 и 5 данных Рекомендаций.</w:t>
      </w:r>
    </w:p>
    <w:p w:rsidR="00866DE7" w:rsidRPr="0035354C" w:rsidRDefault="00866DE7" w:rsidP="0035354C">
      <w:pPr>
        <w:pStyle w:val="2"/>
        <w:shd w:val="clear" w:color="auto" w:fill="auto"/>
        <w:spacing w:after="0" w:line="276" w:lineRule="auto"/>
        <w:ind w:firstLine="709"/>
      </w:pPr>
      <w:r w:rsidRPr="0035354C">
        <w:t>Оборудование уголков по гражданской обороне и чрезвычайным ситуациям</w:t>
      </w:r>
    </w:p>
    <w:p w:rsidR="00866DE7" w:rsidRDefault="00866DE7" w:rsidP="00DE647E">
      <w:pPr>
        <w:pStyle w:val="2"/>
        <w:shd w:val="clear" w:color="auto" w:fill="auto"/>
        <w:tabs>
          <w:tab w:val="left" w:pos="1148"/>
        </w:tabs>
        <w:spacing w:after="0" w:line="276" w:lineRule="auto"/>
        <w:ind w:firstLine="709"/>
        <w:jc w:val="both"/>
      </w:pPr>
      <w:r>
        <w:t>Для повышения уровня знаний различных групп населения в области ГО и защиты от ЧС и доведения до них новой уточненной информации, касающейся действий при угрозе и возникновении различных опасностей в учреждениях, на предприятиях и в организациях (далее - организации), оборудуются уголки по ГОЧС.</w:t>
      </w:r>
    </w:p>
    <w:p w:rsidR="00866DE7" w:rsidRDefault="00866DE7" w:rsidP="00DE647E">
      <w:pPr>
        <w:pStyle w:val="2"/>
        <w:shd w:val="clear" w:color="auto" w:fill="auto"/>
        <w:tabs>
          <w:tab w:val="left" w:pos="1206"/>
        </w:tabs>
        <w:spacing w:after="0" w:line="276" w:lineRule="auto"/>
        <w:ind w:firstLine="709"/>
        <w:jc w:val="both"/>
      </w:pPr>
      <w:r>
        <w:t>Общее количество уголков в организации определяется исходя из количества работников с учетом переменного состава.</w:t>
      </w:r>
    </w:p>
    <w:p w:rsidR="00866DE7" w:rsidRDefault="00866DE7" w:rsidP="00DE647E">
      <w:pPr>
        <w:pStyle w:val="2"/>
        <w:shd w:val="clear" w:color="auto" w:fill="auto"/>
        <w:spacing w:after="0" w:line="276" w:lineRule="auto"/>
        <w:ind w:firstLine="709"/>
        <w:jc w:val="both"/>
      </w:pPr>
      <w:r>
        <w:t>В организациях, с численностью работников свыше 200 человек, оборудуются по одному уголку в каждом административно-производственном здании (помещении).</w:t>
      </w:r>
    </w:p>
    <w:p w:rsidR="00866DE7" w:rsidRDefault="00866DE7" w:rsidP="00DE647E">
      <w:pPr>
        <w:pStyle w:val="2"/>
        <w:shd w:val="clear" w:color="auto" w:fill="auto"/>
        <w:spacing w:after="0" w:line="276" w:lineRule="auto"/>
        <w:ind w:firstLine="709"/>
        <w:jc w:val="both"/>
      </w:pPr>
      <w:r>
        <w:t>В организациях, с численность до 200 человек, оборудуется один уголок ГОЧС, который размещается в наиболее посещаемом работниками помещении и в хорошо доступном для обзора месте.</w:t>
      </w:r>
    </w:p>
    <w:p w:rsidR="00866DE7" w:rsidRDefault="00866DE7" w:rsidP="00DE647E">
      <w:pPr>
        <w:pStyle w:val="2"/>
        <w:shd w:val="clear" w:color="auto" w:fill="auto"/>
        <w:tabs>
          <w:tab w:val="left" w:pos="1162"/>
        </w:tabs>
        <w:spacing w:after="0" w:line="276" w:lineRule="auto"/>
        <w:ind w:firstLine="709"/>
        <w:jc w:val="both"/>
      </w:pPr>
      <w:r>
        <w:t>В материалах стенда необходимо отразить: опасности, возникающие при ЧС в данном населенном пункте или в непосредственной близости от него; способы и порядок оповещения об аварии или ЧС; порядок действия населения по сигналу «Внимание всем!», маршруты движения к объектам ГО; порядок подготовки и проведения эвакуации при ЧС, адрес сборного эвакопункта на схеме, маршрут движения (транспорта или пешей колонны), пункты посадки и высадки населения, пункт размещения рассредоточиваемых и эвакуируемых, порядок движения к нему; порядок оказания первой помощи при ЧС.</w:t>
      </w:r>
    </w:p>
    <w:p w:rsidR="00866DE7" w:rsidRDefault="00866DE7" w:rsidP="00DE647E">
      <w:pPr>
        <w:pStyle w:val="2"/>
        <w:shd w:val="clear" w:color="auto" w:fill="auto"/>
        <w:spacing w:after="0" w:line="276" w:lineRule="auto"/>
        <w:ind w:firstLine="709"/>
        <w:jc w:val="both"/>
      </w:pPr>
      <w:r>
        <w:t>Информация должна быть общедоступной, наглядной и привлекательной.</w:t>
      </w:r>
    </w:p>
    <w:p w:rsidR="0035354C" w:rsidRDefault="00866DE7" w:rsidP="0035354C">
      <w:pPr>
        <w:pStyle w:val="2"/>
        <w:shd w:val="clear" w:color="auto" w:fill="auto"/>
        <w:tabs>
          <w:tab w:val="left" w:pos="1268"/>
        </w:tabs>
        <w:spacing w:after="0" w:line="276" w:lineRule="auto"/>
        <w:ind w:firstLine="709"/>
        <w:jc w:val="both"/>
      </w:pPr>
      <w:r>
        <w:t>В составе уголка ГОЧС целесообразно иметь информационно - просветительный материал в виде памяток, листовок, брошюр, буклетов и т.п., расположенных перед стендом на столе, полке или в клапанах, оборудованных на стенде.</w:t>
      </w:r>
    </w:p>
    <w:p w:rsidR="00866DE7" w:rsidRPr="00723F13" w:rsidRDefault="00866DE7" w:rsidP="0035354C">
      <w:pPr>
        <w:pStyle w:val="2"/>
        <w:shd w:val="clear" w:color="auto" w:fill="auto"/>
        <w:tabs>
          <w:tab w:val="left" w:pos="1268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t xml:space="preserve">Периодичность обновления информации на стенде определяется должностным </w:t>
      </w:r>
      <w:r w:rsidRPr="00723F13">
        <w:rPr>
          <w:sz w:val="24"/>
          <w:szCs w:val="24"/>
        </w:rPr>
        <w:t>лицом, ответственным за ГО и ЧС.</w:t>
      </w:r>
    </w:p>
    <w:p w:rsidR="00866DE7" w:rsidRDefault="00866DE7" w:rsidP="00723F13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66DE7" w:rsidRPr="00723F13" w:rsidRDefault="00866DE7" w:rsidP="00723F13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23F13">
        <w:rPr>
          <w:rFonts w:ascii="Times New Roman" w:hAnsi="Times New Roman"/>
          <w:sz w:val="24"/>
          <w:szCs w:val="24"/>
        </w:rPr>
        <w:t xml:space="preserve">Разработал заместитель начальника отдела обучения – </w:t>
      </w:r>
    </w:p>
    <w:p w:rsidR="00866DE7" w:rsidRPr="00723F13" w:rsidRDefault="00866DE7" w:rsidP="00723F13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23F13">
        <w:rPr>
          <w:rFonts w:ascii="Times New Roman" w:hAnsi="Times New Roman"/>
          <w:sz w:val="24"/>
          <w:szCs w:val="24"/>
        </w:rPr>
        <w:t xml:space="preserve">начальник курсов ГО        </w:t>
      </w:r>
    </w:p>
    <w:p w:rsidR="00866DE7" w:rsidRDefault="00866DE7" w:rsidP="004872A8">
      <w:pPr>
        <w:shd w:val="clear" w:color="auto" w:fill="FFFFFF"/>
        <w:tabs>
          <w:tab w:val="left" w:pos="1134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723F13">
        <w:rPr>
          <w:rFonts w:ascii="Times New Roman" w:hAnsi="Times New Roman"/>
          <w:sz w:val="24"/>
          <w:szCs w:val="24"/>
        </w:rPr>
        <w:t>Ю.А. Полегаев</w:t>
      </w:r>
    </w:p>
    <w:sectPr w:rsidR="00866DE7" w:rsidSect="00FD5180">
      <w:headerReference w:type="default" r:id="rId8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EAB" w:rsidRDefault="000C5EAB" w:rsidP="000C6490">
      <w:pPr>
        <w:spacing w:after="0" w:line="240" w:lineRule="auto"/>
      </w:pPr>
      <w:r>
        <w:separator/>
      </w:r>
    </w:p>
  </w:endnote>
  <w:endnote w:type="continuationSeparator" w:id="0">
    <w:p w:rsidR="000C5EAB" w:rsidRDefault="000C5EAB" w:rsidP="000C6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EAB" w:rsidRDefault="000C5EAB" w:rsidP="000C6490">
      <w:pPr>
        <w:spacing w:after="0" w:line="240" w:lineRule="auto"/>
      </w:pPr>
      <w:r>
        <w:separator/>
      </w:r>
    </w:p>
  </w:footnote>
  <w:footnote w:type="continuationSeparator" w:id="0">
    <w:p w:rsidR="000C5EAB" w:rsidRDefault="000C5EAB" w:rsidP="000C6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EAB" w:rsidRPr="000C6490" w:rsidRDefault="00670A5B">
    <w:pPr>
      <w:pStyle w:val="a3"/>
      <w:jc w:val="center"/>
      <w:rPr>
        <w:rFonts w:ascii="Times New Roman" w:hAnsi="Times New Roman"/>
        <w:sz w:val="24"/>
        <w:szCs w:val="24"/>
      </w:rPr>
    </w:pPr>
    <w:r w:rsidRPr="000C6490">
      <w:rPr>
        <w:rFonts w:ascii="Times New Roman" w:hAnsi="Times New Roman"/>
        <w:sz w:val="24"/>
        <w:szCs w:val="24"/>
      </w:rPr>
      <w:fldChar w:fldCharType="begin"/>
    </w:r>
    <w:r w:rsidR="000C5EAB" w:rsidRPr="000C6490">
      <w:rPr>
        <w:rFonts w:ascii="Times New Roman" w:hAnsi="Times New Roman"/>
        <w:sz w:val="24"/>
        <w:szCs w:val="24"/>
      </w:rPr>
      <w:instrText>PAGE   \* MERGEFORMAT</w:instrText>
    </w:r>
    <w:r w:rsidRPr="000C6490">
      <w:rPr>
        <w:rFonts w:ascii="Times New Roman" w:hAnsi="Times New Roman"/>
        <w:sz w:val="24"/>
        <w:szCs w:val="24"/>
      </w:rPr>
      <w:fldChar w:fldCharType="separate"/>
    </w:r>
    <w:r w:rsidR="00645914">
      <w:rPr>
        <w:rFonts w:ascii="Times New Roman" w:hAnsi="Times New Roman"/>
        <w:noProof/>
        <w:sz w:val="24"/>
        <w:szCs w:val="24"/>
      </w:rPr>
      <w:t>10</w:t>
    </w:r>
    <w:r w:rsidRPr="000C6490">
      <w:rPr>
        <w:rFonts w:ascii="Times New Roman" w:hAnsi="Times New Roman"/>
        <w:sz w:val="24"/>
        <w:szCs w:val="24"/>
      </w:rPr>
      <w:fldChar w:fldCharType="end"/>
    </w:r>
  </w:p>
  <w:p w:rsidR="000C5EAB" w:rsidRDefault="000C5EA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8A6"/>
    <w:multiLevelType w:val="hybridMultilevel"/>
    <w:tmpl w:val="588666A0"/>
    <w:lvl w:ilvl="0" w:tplc="29D67C2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C0805C2"/>
    <w:multiLevelType w:val="multilevel"/>
    <w:tmpl w:val="2CE820EC"/>
    <w:lvl w:ilvl="0">
      <w:start w:val="3"/>
      <w:numFmt w:val="decimal"/>
      <w:lvlText w:val="7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2FA5024"/>
    <w:multiLevelType w:val="multilevel"/>
    <w:tmpl w:val="79EE2E3C"/>
    <w:lvl w:ilvl="0">
      <w:start w:val="1"/>
      <w:numFmt w:val="decimal"/>
      <w:lvlText w:val="7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8F84A12"/>
    <w:multiLevelType w:val="multilevel"/>
    <w:tmpl w:val="C15A4182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DFC623C"/>
    <w:multiLevelType w:val="multilevel"/>
    <w:tmpl w:val="DC4C049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68304B1"/>
    <w:multiLevelType w:val="hybridMultilevel"/>
    <w:tmpl w:val="B54A7736"/>
    <w:lvl w:ilvl="0" w:tplc="CC24FD62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6FA97507"/>
    <w:multiLevelType w:val="hybridMultilevel"/>
    <w:tmpl w:val="01F21E0E"/>
    <w:lvl w:ilvl="0" w:tplc="E422A568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F8A354F"/>
    <w:multiLevelType w:val="hybridMultilevel"/>
    <w:tmpl w:val="5E0C61FA"/>
    <w:lvl w:ilvl="0" w:tplc="40DA3D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7DA"/>
    <w:rsid w:val="00001B61"/>
    <w:rsid w:val="00022ADB"/>
    <w:rsid w:val="000B0DA6"/>
    <w:rsid w:val="000C5EAB"/>
    <w:rsid w:val="000C6490"/>
    <w:rsid w:val="000D50C2"/>
    <w:rsid w:val="000F68EE"/>
    <w:rsid w:val="001D1F99"/>
    <w:rsid w:val="002456C3"/>
    <w:rsid w:val="00247762"/>
    <w:rsid w:val="00274D80"/>
    <w:rsid w:val="00275DEA"/>
    <w:rsid w:val="00343D01"/>
    <w:rsid w:val="00344968"/>
    <w:rsid w:val="0035354C"/>
    <w:rsid w:val="00363601"/>
    <w:rsid w:val="00372830"/>
    <w:rsid w:val="003B343A"/>
    <w:rsid w:val="003D2936"/>
    <w:rsid w:val="003F65FE"/>
    <w:rsid w:val="00417AD6"/>
    <w:rsid w:val="00425B14"/>
    <w:rsid w:val="004872A8"/>
    <w:rsid w:val="004B2795"/>
    <w:rsid w:val="004C7E3F"/>
    <w:rsid w:val="004F0A8F"/>
    <w:rsid w:val="00553AE4"/>
    <w:rsid w:val="00592117"/>
    <w:rsid w:val="005D6221"/>
    <w:rsid w:val="006120B7"/>
    <w:rsid w:val="00645914"/>
    <w:rsid w:val="00653F23"/>
    <w:rsid w:val="00670A5B"/>
    <w:rsid w:val="00677AA7"/>
    <w:rsid w:val="006B0C3E"/>
    <w:rsid w:val="006D295F"/>
    <w:rsid w:val="006F0E0C"/>
    <w:rsid w:val="00720666"/>
    <w:rsid w:val="00723F13"/>
    <w:rsid w:val="007474C3"/>
    <w:rsid w:val="007669FE"/>
    <w:rsid w:val="007B65A1"/>
    <w:rsid w:val="007D7152"/>
    <w:rsid w:val="007F4959"/>
    <w:rsid w:val="0082493E"/>
    <w:rsid w:val="00824CDA"/>
    <w:rsid w:val="00842115"/>
    <w:rsid w:val="0086105B"/>
    <w:rsid w:val="0086679A"/>
    <w:rsid w:val="00866DE7"/>
    <w:rsid w:val="00895AD4"/>
    <w:rsid w:val="008A2DF1"/>
    <w:rsid w:val="008D691A"/>
    <w:rsid w:val="0093117D"/>
    <w:rsid w:val="009327DA"/>
    <w:rsid w:val="00952E78"/>
    <w:rsid w:val="009C0C13"/>
    <w:rsid w:val="00A04F83"/>
    <w:rsid w:val="00A364E0"/>
    <w:rsid w:val="00B1211A"/>
    <w:rsid w:val="00B20F36"/>
    <w:rsid w:val="00B73ECA"/>
    <w:rsid w:val="00BB0181"/>
    <w:rsid w:val="00BD5CEE"/>
    <w:rsid w:val="00BE0707"/>
    <w:rsid w:val="00C01C6B"/>
    <w:rsid w:val="00C03BDC"/>
    <w:rsid w:val="00C809ED"/>
    <w:rsid w:val="00C820F6"/>
    <w:rsid w:val="00CB6327"/>
    <w:rsid w:val="00D56820"/>
    <w:rsid w:val="00D713EF"/>
    <w:rsid w:val="00D85296"/>
    <w:rsid w:val="00D95793"/>
    <w:rsid w:val="00DA3816"/>
    <w:rsid w:val="00DC1E3C"/>
    <w:rsid w:val="00DD1B0A"/>
    <w:rsid w:val="00DD5462"/>
    <w:rsid w:val="00DE647E"/>
    <w:rsid w:val="00E72DD8"/>
    <w:rsid w:val="00EC3D99"/>
    <w:rsid w:val="00F84F71"/>
    <w:rsid w:val="00FD0AC2"/>
    <w:rsid w:val="00FD2B14"/>
    <w:rsid w:val="00FD5180"/>
    <w:rsid w:val="00FF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AA7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FD5180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D518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C6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C6490"/>
    <w:rPr>
      <w:rFonts w:cs="Times New Roman"/>
    </w:rPr>
  </w:style>
  <w:style w:type="paragraph" w:styleId="a5">
    <w:name w:val="footer"/>
    <w:basedOn w:val="a"/>
    <w:link w:val="a6"/>
    <w:uiPriority w:val="99"/>
    <w:rsid w:val="000C6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C6490"/>
    <w:rPr>
      <w:rFonts w:cs="Times New Roman"/>
    </w:rPr>
  </w:style>
  <w:style w:type="paragraph" w:styleId="a7">
    <w:name w:val="List Paragraph"/>
    <w:basedOn w:val="a"/>
    <w:uiPriority w:val="99"/>
    <w:qFormat/>
    <w:rsid w:val="00C809ED"/>
    <w:pPr>
      <w:ind w:left="720"/>
      <w:contextualSpacing/>
    </w:pPr>
  </w:style>
  <w:style w:type="character" w:customStyle="1" w:styleId="a8">
    <w:name w:val="Основной текст_"/>
    <w:basedOn w:val="a0"/>
    <w:link w:val="2"/>
    <w:uiPriority w:val="99"/>
    <w:locked/>
    <w:rsid w:val="00EC3D99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9">
    <w:name w:val="Колонтитул_"/>
    <w:basedOn w:val="a0"/>
    <w:link w:val="aa"/>
    <w:uiPriority w:val="99"/>
    <w:locked/>
    <w:rsid w:val="00EC3D99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3">
    <w:name w:val="Колонтитул + 13"/>
    <w:aliases w:val="5 pt"/>
    <w:basedOn w:val="a9"/>
    <w:uiPriority w:val="99"/>
    <w:rsid w:val="00EC3D99"/>
    <w:rPr>
      <w:spacing w:val="0"/>
      <w:sz w:val="27"/>
      <w:szCs w:val="27"/>
    </w:rPr>
  </w:style>
  <w:style w:type="paragraph" w:customStyle="1" w:styleId="2">
    <w:name w:val="Основной текст2"/>
    <w:basedOn w:val="a"/>
    <w:link w:val="a8"/>
    <w:uiPriority w:val="99"/>
    <w:rsid w:val="00EC3D99"/>
    <w:pPr>
      <w:shd w:val="clear" w:color="auto" w:fill="FFFFFF"/>
      <w:spacing w:after="240" w:line="322" w:lineRule="exact"/>
      <w:ind w:hanging="420"/>
      <w:jc w:val="center"/>
    </w:pPr>
    <w:rPr>
      <w:rFonts w:ascii="Times New Roman" w:eastAsia="Times New Roman" w:hAnsi="Times New Roman"/>
      <w:sz w:val="25"/>
      <w:szCs w:val="25"/>
    </w:rPr>
  </w:style>
  <w:style w:type="paragraph" w:customStyle="1" w:styleId="aa">
    <w:name w:val="Колонтитул"/>
    <w:basedOn w:val="a"/>
    <w:link w:val="a9"/>
    <w:uiPriority w:val="99"/>
    <w:rsid w:val="00EC3D99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FD5180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sid w:val="00FD5180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rsid w:val="00FD5180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0C5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5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10</Pages>
  <Words>3716</Words>
  <Characters>26592</Characters>
  <Application>Microsoft Office Word</Application>
  <DocSecurity>0</DocSecurity>
  <Lines>221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Полегаев</dc:creator>
  <cp:keywords/>
  <dc:description/>
  <cp:lastModifiedBy>Nachalnik</cp:lastModifiedBy>
  <cp:revision>54</cp:revision>
  <dcterms:created xsi:type="dcterms:W3CDTF">2015-03-22T10:52:00Z</dcterms:created>
  <dcterms:modified xsi:type="dcterms:W3CDTF">2016-04-08T06:23:00Z</dcterms:modified>
</cp:coreProperties>
</file>